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9777F" w14:textId="772BE33F" w:rsidR="0013091D" w:rsidRPr="00975DAA" w:rsidRDefault="0013091D" w:rsidP="003C2139">
      <w:pPr>
        <w:pStyle w:val="a9"/>
        <w:spacing w:before="0" w:beforeAutospacing="0" w:after="0" w:afterAutospacing="0"/>
        <w:ind w:firstLine="709"/>
        <w:jc w:val="center"/>
        <w:rPr>
          <w:b/>
          <w:bCs/>
          <w:sz w:val="28"/>
          <w:szCs w:val="28"/>
          <w:lang w:val="en-US"/>
        </w:rPr>
      </w:pPr>
      <w:r w:rsidRPr="00975DAA">
        <w:rPr>
          <w:b/>
          <w:bCs/>
          <w:sz w:val="28"/>
          <w:szCs w:val="28"/>
          <w:lang w:val="en-US"/>
        </w:rPr>
        <w:t>ANNOTATION</w:t>
      </w:r>
    </w:p>
    <w:p w14:paraId="32FA0633" w14:textId="69B9F161" w:rsidR="0013091D" w:rsidRPr="00975DAA" w:rsidRDefault="0013091D" w:rsidP="003C2139">
      <w:pPr>
        <w:pStyle w:val="a9"/>
        <w:spacing w:before="0" w:beforeAutospacing="0" w:after="0" w:afterAutospacing="0"/>
        <w:ind w:firstLine="709"/>
        <w:jc w:val="center"/>
        <w:rPr>
          <w:b/>
          <w:sz w:val="28"/>
          <w:szCs w:val="28"/>
          <w:lang w:val="en-US"/>
        </w:rPr>
      </w:pPr>
      <w:r w:rsidRPr="00975DAA">
        <w:rPr>
          <w:b/>
          <w:sz w:val="28"/>
          <w:szCs w:val="28"/>
          <w:lang w:val="en-US"/>
        </w:rPr>
        <w:t xml:space="preserve">of the dissertation by Khangeldi Akmaral </w:t>
      </w:r>
      <w:r w:rsidRPr="003C2139">
        <w:rPr>
          <w:b/>
          <w:sz w:val="28"/>
          <w:szCs w:val="28"/>
          <w:lang w:val="en-US"/>
        </w:rPr>
        <w:t>Ye</w:t>
      </w:r>
      <w:r w:rsidRPr="00975DAA">
        <w:rPr>
          <w:b/>
          <w:sz w:val="28"/>
          <w:szCs w:val="28"/>
          <w:lang w:val="en-US"/>
        </w:rPr>
        <w:t>skeldikyzy</w:t>
      </w:r>
      <w:r w:rsidRPr="003C2139">
        <w:rPr>
          <w:b/>
          <w:sz w:val="28"/>
          <w:szCs w:val="28"/>
          <w:lang w:val="en-US"/>
        </w:rPr>
        <w:t xml:space="preserve"> </w:t>
      </w:r>
      <w:r w:rsidRPr="00975DAA">
        <w:rPr>
          <w:b/>
          <w:sz w:val="28"/>
          <w:szCs w:val="28"/>
          <w:lang w:val="en-US"/>
        </w:rPr>
        <w:t xml:space="preserve">on the topic “Changes in Immune Status during Photodynamic Therapy of HPV-Associated Precancerous Diseases of the Cervix in Women of Reproductive Age of the Kazakh </w:t>
      </w:r>
      <w:proofErr w:type="gramStart"/>
      <w:r w:rsidRPr="00975DAA">
        <w:rPr>
          <w:b/>
          <w:sz w:val="28"/>
          <w:szCs w:val="28"/>
          <w:lang w:val="en-US"/>
        </w:rPr>
        <w:t>Population”</w:t>
      </w:r>
      <w:r w:rsidRPr="003C2139">
        <w:rPr>
          <w:b/>
          <w:bCs/>
          <w:sz w:val="28"/>
          <w:szCs w:val="28"/>
          <w:lang w:val="en-US"/>
        </w:rPr>
        <w:t xml:space="preserve"> </w:t>
      </w:r>
      <w:r w:rsidRPr="00975DAA">
        <w:rPr>
          <w:b/>
          <w:sz w:val="28"/>
          <w:szCs w:val="28"/>
          <w:lang w:val="en-US"/>
        </w:rPr>
        <w:t xml:space="preserve">  </w:t>
      </w:r>
      <w:proofErr w:type="gramEnd"/>
      <w:r w:rsidRPr="00975DAA">
        <w:rPr>
          <w:b/>
          <w:sz w:val="28"/>
          <w:szCs w:val="28"/>
          <w:lang w:val="en-US"/>
        </w:rPr>
        <w:t>submitted for the degree of Doctor of Philosophy (PhD) in the specialty 8D10102 – “Medicine”</w:t>
      </w:r>
    </w:p>
    <w:p w14:paraId="451B7C8C" w14:textId="77777777" w:rsidR="003C2139" w:rsidRPr="003C2139" w:rsidRDefault="003C2139" w:rsidP="003C2139">
      <w:pPr>
        <w:pStyle w:val="a9"/>
        <w:spacing w:before="0" w:beforeAutospacing="0" w:after="0" w:afterAutospacing="0"/>
        <w:ind w:firstLine="709"/>
        <w:jc w:val="center"/>
        <w:rPr>
          <w:b/>
          <w:sz w:val="28"/>
          <w:szCs w:val="28"/>
          <w:lang w:val="en-US"/>
        </w:rPr>
      </w:pPr>
    </w:p>
    <w:p w14:paraId="50833C45" w14:textId="5F885D77" w:rsidR="00BC61CB" w:rsidRPr="00975DAA" w:rsidRDefault="0013091D" w:rsidP="00975DAA">
      <w:pPr>
        <w:pStyle w:val="a9"/>
        <w:spacing w:before="0" w:beforeAutospacing="0" w:after="0" w:afterAutospacing="0"/>
        <w:ind w:firstLine="709"/>
        <w:contextualSpacing/>
        <w:rPr>
          <w:b/>
          <w:bCs/>
          <w:sz w:val="28"/>
          <w:szCs w:val="28"/>
          <w:lang w:val="en-US"/>
        </w:rPr>
      </w:pPr>
      <w:r w:rsidRPr="00975DAA">
        <w:rPr>
          <w:b/>
          <w:bCs/>
          <w:sz w:val="28"/>
          <w:szCs w:val="28"/>
          <w:lang w:val="en-US"/>
        </w:rPr>
        <w:t>Relevance of the Topic</w:t>
      </w:r>
      <w:r w:rsidR="00BC61CB" w:rsidRPr="00975DAA">
        <w:rPr>
          <w:b/>
          <w:bCs/>
          <w:sz w:val="28"/>
          <w:szCs w:val="28"/>
          <w:lang w:val="en-US"/>
        </w:rPr>
        <w:t xml:space="preserve">. </w:t>
      </w:r>
      <w:r w:rsidR="00BC61CB" w:rsidRPr="00975DAA">
        <w:rPr>
          <w:sz w:val="28"/>
          <w:szCs w:val="28"/>
          <w:lang w:val="ru-KZ"/>
        </w:rPr>
        <w:t>Human papillomavirus infection (HPV infection) is the most common sexually transmitted infection worldwide. Human papillomavirus (HPV) is classified as an infectious agent with a proven carcinogenic potential. The primary cause of cervical cancer (CC) is HPV. Cervical cancer ranks as the third most commonly diagnosed cancer and the fourth leading cause of cancer-related death among women globally.</w:t>
      </w:r>
    </w:p>
    <w:p w14:paraId="55ABF0B1" w14:textId="77777777" w:rsidR="00BC61CB" w:rsidRPr="00975DAA" w:rsidRDefault="00BC61CB" w:rsidP="00975DAA">
      <w:pPr>
        <w:spacing w:after="0" w:line="240" w:lineRule="auto"/>
        <w:ind w:firstLine="709"/>
        <w:contextualSpacing/>
        <w:rPr>
          <w:rFonts w:ascii="Times New Roman" w:eastAsia="Times New Roman" w:hAnsi="Times New Roman" w:cs="Times New Roman"/>
          <w:sz w:val="28"/>
          <w:szCs w:val="28"/>
          <w:lang w:val="ru-KZ" w:eastAsia="ru-RU"/>
        </w:rPr>
      </w:pPr>
      <w:r w:rsidRPr="00975DAA">
        <w:rPr>
          <w:rFonts w:ascii="Times New Roman" w:eastAsia="Times New Roman" w:hAnsi="Times New Roman" w:cs="Times New Roman"/>
          <w:sz w:val="28"/>
          <w:szCs w:val="28"/>
          <w:lang w:val="ru-KZ" w:eastAsia="ru-RU"/>
        </w:rPr>
        <w:t>In 2020, the International Agency for Research on Cancer (IARC) reported 603,863 new cases of cervical cancer, with 341,680 deaths. In Kazakhstan, cervical cancer is the most common malignancy among women aged 15 to 44 years. According to data from the International Agency for Research on Cancer and the ICO/IARC Information Centre, more than 1,777 women are diagnosed with cervical cancer annually, and 834 die from the disease. According to the National Cancer Registry of the Republic of Kazakhstan, 1,921 new cases of cervical cancer were registered in 2023, accounting for 7.2% of all female oncological diseases.</w:t>
      </w:r>
    </w:p>
    <w:p w14:paraId="403D9709" w14:textId="77777777" w:rsidR="00BC61CB" w:rsidRPr="00975DAA" w:rsidRDefault="00BC61CB" w:rsidP="00975DAA">
      <w:pPr>
        <w:spacing w:after="0" w:line="240" w:lineRule="auto"/>
        <w:ind w:firstLine="709"/>
        <w:contextualSpacing/>
        <w:rPr>
          <w:rFonts w:ascii="Times New Roman" w:eastAsia="Times New Roman" w:hAnsi="Times New Roman" w:cs="Times New Roman"/>
          <w:sz w:val="28"/>
          <w:szCs w:val="28"/>
          <w:lang w:val="ru-KZ" w:eastAsia="ru-RU"/>
        </w:rPr>
      </w:pPr>
      <w:r w:rsidRPr="00975DAA">
        <w:rPr>
          <w:rFonts w:ascii="Times New Roman" w:eastAsia="Times New Roman" w:hAnsi="Times New Roman" w:cs="Times New Roman"/>
          <w:sz w:val="28"/>
          <w:szCs w:val="28"/>
          <w:lang w:val="ru-KZ" w:eastAsia="ru-RU"/>
        </w:rPr>
        <w:t>To improve the effectiveness of treatment in patients with HPV-associated cervical diseases, photodynamic therapy (PDT) has been proposed. PDT is a non-destructive treatment modality based on the interaction of three components: a photosensitizer, light of a specific wavelength, and molecular oxygen. This method allows selective damage to pathological cells while simultaneously stimulating both local and systemic immune responses.</w:t>
      </w:r>
    </w:p>
    <w:p w14:paraId="15D7FADB" w14:textId="77777777" w:rsidR="00BC61CB" w:rsidRPr="00975DAA" w:rsidRDefault="00BC61CB" w:rsidP="00975DAA">
      <w:pPr>
        <w:spacing w:after="0" w:line="240" w:lineRule="auto"/>
        <w:ind w:firstLine="709"/>
        <w:contextualSpacing/>
        <w:rPr>
          <w:rFonts w:ascii="Times New Roman" w:eastAsia="Times New Roman" w:hAnsi="Times New Roman" w:cs="Times New Roman"/>
          <w:sz w:val="28"/>
          <w:szCs w:val="28"/>
          <w:lang w:val="ru-KZ" w:eastAsia="ru-RU"/>
        </w:rPr>
      </w:pPr>
      <w:r w:rsidRPr="00975DAA">
        <w:rPr>
          <w:rFonts w:ascii="Times New Roman" w:eastAsia="Times New Roman" w:hAnsi="Times New Roman" w:cs="Times New Roman"/>
          <w:sz w:val="28"/>
          <w:szCs w:val="28"/>
          <w:lang w:val="ru-KZ" w:eastAsia="ru-RU"/>
        </w:rPr>
        <w:t>PDT belongs to minimally invasive, tissue-preserving technologies, which is particularly important for women of reproductive age, as it preserves the anatomical integrity of the cervix and reproductive function. The use of PDT can reduce the progression of dysplasia and decrease the risk of transformation into invasive cancer.</w:t>
      </w:r>
    </w:p>
    <w:p w14:paraId="4B63201D" w14:textId="77777777" w:rsidR="00BC61CB" w:rsidRPr="00975DAA" w:rsidRDefault="00BC61CB" w:rsidP="00975DAA">
      <w:pPr>
        <w:spacing w:after="0" w:line="240" w:lineRule="auto"/>
        <w:ind w:firstLine="709"/>
        <w:contextualSpacing/>
        <w:rPr>
          <w:rFonts w:ascii="Times New Roman" w:eastAsia="Times New Roman" w:hAnsi="Times New Roman" w:cs="Times New Roman"/>
          <w:sz w:val="28"/>
          <w:szCs w:val="28"/>
          <w:lang w:val="ru-KZ" w:eastAsia="ru-RU"/>
        </w:rPr>
      </w:pPr>
      <w:r w:rsidRPr="00975DAA">
        <w:rPr>
          <w:rFonts w:ascii="Times New Roman" w:eastAsia="Times New Roman" w:hAnsi="Times New Roman" w:cs="Times New Roman"/>
          <w:sz w:val="28"/>
          <w:szCs w:val="28"/>
          <w:lang w:val="ru-KZ" w:eastAsia="ru-RU"/>
        </w:rPr>
        <w:t>PDT is performed in two main stages: administration of a photosensitizer and local light exposure to the affected tissues. The mechanism of action is based on three key principles:</w:t>
      </w:r>
      <w:r w:rsidRPr="00975DAA">
        <w:rPr>
          <w:rFonts w:ascii="Times New Roman" w:eastAsia="Times New Roman" w:hAnsi="Times New Roman" w:cs="Times New Roman"/>
          <w:sz w:val="28"/>
          <w:szCs w:val="28"/>
          <w:lang w:val="en-US" w:eastAsia="ru-RU"/>
        </w:rPr>
        <w:t xml:space="preserve"> </w:t>
      </w:r>
      <w:r w:rsidRPr="00975DAA">
        <w:rPr>
          <w:rFonts w:ascii="Times New Roman" w:eastAsia="Times New Roman" w:hAnsi="Times New Roman" w:cs="Times New Roman"/>
          <w:sz w:val="28"/>
          <w:szCs w:val="28"/>
          <w:lang w:val="ru-KZ" w:eastAsia="ru-RU"/>
        </w:rPr>
        <w:t xml:space="preserve">Selective activation of the photosensitizer by oxygen — the photosensitizer preferentially accumulates in atypical cells, where, upon light activation, reactive oxygen species are generated, capable of destroying cellular membranes and organelles; Use of a light source with a specific wavelength — ensures selective interaction with the photosensitizer while minimizing damage to healthy tissues; Optimal selection of the photosensitizer — determines the effectiveness of local воздействия and prevents systemic toxicity. </w:t>
      </w:r>
    </w:p>
    <w:p w14:paraId="451C69F9" w14:textId="57008E62" w:rsidR="00BC61CB" w:rsidRPr="00975DAA" w:rsidRDefault="00BC61CB" w:rsidP="00975DAA">
      <w:pPr>
        <w:spacing w:after="0" w:line="240" w:lineRule="auto"/>
        <w:ind w:firstLine="709"/>
        <w:contextualSpacing/>
        <w:rPr>
          <w:rFonts w:ascii="Times New Roman" w:eastAsia="Times New Roman" w:hAnsi="Times New Roman" w:cs="Times New Roman"/>
          <w:sz w:val="28"/>
          <w:szCs w:val="28"/>
          <w:lang w:val="ru-KZ" w:eastAsia="ru-RU"/>
        </w:rPr>
      </w:pPr>
      <w:r w:rsidRPr="00975DAA">
        <w:rPr>
          <w:rFonts w:ascii="Times New Roman" w:eastAsia="Times New Roman" w:hAnsi="Times New Roman" w:cs="Times New Roman"/>
          <w:sz w:val="28"/>
          <w:szCs w:val="28"/>
          <w:lang w:val="ru-KZ" w:eastAsia="ru-RU"/>
        </w:rPr>
        <w:t xml:space="preserve">As a result of the interaction between the photosensitizer and light irradiation, reactive free radicals are generated, leading to oxidative damage of cells, destruction of the viral envelope of HPV, and inactivation of atypical cells. This process is accompanied by activation of the local immune response, including </w:t>
      </w:r>
      <w:r w:rsidRPr="00975DAA">
        <w:rPr>
          <w:rFonts w:ascii="Times New Roman" w:eastAsia="Times New Roman" w:hAnsi="Times New Roman" w:cs="Times New Roman"/>
          <w:sz w:val="28"/>
          <w:szCs w:val="28"/>
          <w:lang w:val="ru-KZ" w:eastAsia="ru-RU"/>
        </w:rPr>
        <w:lastRenderedPageBreak/>
        <w:t>phagocytic and lymphocytic mechanisms, which contributes to long-term viral elimination.</w:t>
      </w:r>
    </w:p>
    <w:p w14:paraId="0F5349C4" w14:textId="07689222" w:rsidR="006B33B1" w:rsidRDefault="006B33B1" w:rsidP="00975DAA">
      <w:pPr>
        <w:pStyle w:val="a9"/>
        <w:spacing w:before="0" w:beforeAutospacing="0" w:after="0" w:afterAutospacing="0"/>
        <w:ind w:firstLine="709"/>
        <w:contextualSpacing/>
        <w:jc w:val="both"/>
        <w:rPr>
          <w:b/>
          <w:bCs/>
          <w:sz w:val="28"/>
          <w:szCs w:val="28"/>
          <w:lang w:val="en-US"/>
        </w:rPr>
      </w:pPr>
      <w:r w:rsidRPr="00975DAA">
        <w:rPr>
          <w:b/>
          <w:bCs/>
          <w:sz w:val="28"/>
          <w:szCs w:val="28"/>
          <w:lang w:val="en-US"/>
        </w:rPr>
        <w:t>Aim of the Study</w:t>
      </w:r>
    </w:p>
    <w:p w14:paraId="51BAC4D1" w14:textId="71C7604F" w:rsidR="00A473FD" w:rsidRPr="00A473FD" w:rsidRDefault="00A473FD" w:rsidP="00A473FD">
      <w:pPr>
        <w:spacing w:after="0" w:line="240" w:lineRule="auto"/>
        <w:jc w:val="both"/>
        <w:rPr>
          <w:rFonts w:ascii="Times New Roman" w:eastAsia="Times New Roman" w:hAnsi="Times New Roman" w:cs="Times New Roman"/>
          <w:sz w:val="28"/>
          <w:szCs w:val="28"/>
          <w:lang w:val="ru-KZ" w:eastAsia="ru-RU"/>
        </w:rPr>
      </w:pPr>
      <w:r w:rsidRPr="00A473FD">
        <w:rPr>
          <w:rFonts w:ascii="Times New Roman" w:eastAsia="Times New Roman" w:hAnsi="Times New Roman" w:cs="Times New Roman"/>
          <w:sz w:val="28"/>
          <w:szCs w:val="28"/>
          <w:lang w:val="ru-KZ" w:eastAsia="ru-RU"/>
        </w:rPr>
        <w:t>To assess the features of immune status and the effectiveness of photodynamic therapy in women of the Kazakh population with HPV-associated precancerous diseases of the cervix.</w:t>
      </w:r>
    </w:p>
    <w:p w14:paraId="025C820B" w14:textId="77777777" w:rsidR="006B33B1" w:rsidRPr="00975DAA" w:rsidRDefault="006B33B1" w:rsidP="00975DAA">
      <w:pPr>
        <w:spacing w:after="0" w:line="240" w:lineRule="auto"/>
        <w:ind w:firstLine="709"/>
        <w:contextualSpacing/>
        <w:jc w:val="both"/>
        <w:outlineLvl w:val="1"/>
        <w:rPr>
          <w:rFonts w:ascii="Times New Roman" w:eastAsia="Times New Roman" w:hAnsi="Times New Roman" w:cs="Times New Roman"/>
          <w:b/>
          <w:bCs/>
          <w:sz w:val="28"/>
          <w:szCs w:val="28"/>
          <w:lang w:val="en-US" w:eastAsia="ru-RU"/>
        </w:rPr>
      </w:pPr>
      <w:r w:rsidRPr="00975DAA">
        <w:rPr>
          <w:rFonts w:ascii="Times New Roman" w:eastAsia="Times New Roman" w:hAnsi="Times New Roman" w:cs="Times New Roman"/>
          <w:b/>
          <w:bCs/>
          <w:sz w:val="28"/>
          <w:szCs w:val="28"/>
          <w:lang w:val="en-US" w:eastAsia="ru-RU"/>
        </w:rPr>
        <w:t>Objectives of the Study</w:t>
      </w:r>
    </w:p>
    <w:p w14:paraId="25A10BE3" w14:textId="5A411B60" w:rsidR="00A473FD" w:rsidRPr="00A473FD" w:rsidRDefault="00A473FD" w:rsidP="009F6681">
      <w:pPr>
        <w:spacing w:after="0" w:line="240" w:lineRule="auto"/>
        <w:jc w:val="both"/>
        <w:rPr>
          <w:rFonts w:ascii="Times New Roman" w:eastAsia="Times New Roman" w:hAnsi="Times New Roman" w:cs="Times New Roman"/>
          <w:sz w:val="28"/>
          <w:szCs w:val="28"/>
          <w:lang w:val="ru-KZ" w:eastAsia="ru-RU"/>
        </w:rPr>
      </w:pPr>
      <w:r w:rsidRPr="009F6681">
        <w:rPr>
          <w:rFonts w:ascii="Times New Roman" w:eastAsia="Times New Roman" w:hAnsi="Symbol" w:cs="Times New Roman"/>
          <w:sz w:val="28"/>
          <w:szCs w:val="28"/>
          <w:lang w:val="en-US" w:eastAsia="ru-RU"/>
        </w:rPr>
        <w:t>1</w:t>
      </w:r>
      <w:r w:rsidRPr="009F6681">
        <w:rPr>
          <w:rFonts w:ascii="Times New Roman" w:eastAsia="Times New Roman" w:hAnsi="Symbol" w:cs="Times New Roman"/>
          <w:sz w:val="28"/>
          <w:szCs w:val="28"/>
          <w:lang w:eastAsia="ru-RU"/>
        </w:rPr>
        <w:t>.</w:t>
      </w:r>
      <w:r w:rsidRPr="00A473FD">
        <w:rPr>
          <w:rFonts w:ascii="Times New Roman" w:eastAsia="Times New Roman" w:hAnsi="Times New Roman" w:cs="Times New Roman"/>
          <w:sz w:val="28"/>
          <w:szCs w:val="28"/>
          <w:lang w:val="ru-KZ" w:eastAsia="ru-RU"/>
        </w:rPr>
        <w:t xml:space="preserve">  To determine and compare the mRNA expression of TLR2, TLR3, TLR4, and TLR8 in exocervical smear scrapings in patients with HPV-associated precancerous cervical diseases, depending on the grade of squamous intraepithelial lesions. </w:t>
      </w:r>
    </w:p>
    <w:p w14:paraId="2E51D164" w14:textId="7C998467" w:rsidR="00A473FD" w:rsidRPr="00A473FD" w:rsidRDefault="00A473FD" w:rsidP="009F6681">
      <w:pPr>
        <w:spacing w:after="0" w:line="240" w:lineRule="auto"/>
        <w:jc w:val="both"/>
        <w:rPr>
          <w:rFonts w:ascii="Times New Roman" w:eastAsia="Times New Roman" w:hAnsi="Times New Roman" w:cs="Times New Roman"/>
          <w:sz w:val="28"/>
          <w:szCs w:val="28"/>
          <w:lang w:val="ru-KZ" w:eastAsia="ru-RU"/>
        </w:rPr>
      </w:pPr>
      <w:r w:rsidRPr="009F6681">
        <w:rPr>
          <w:rFonts w:ascii="Times New Roman" w:eastAsia="Times New Roman" w:hAnsi="Symbol" w:cs="Times New Roman"/>
          <w:sz w:val="28"/>
          <w:szCs w:val="28"/>
          <w:lang w:val="en-US" w:eastAsia="ru-RU"/>
        </w:rPr>
        <w:t>2</w:t>
      </w:r>
      <w:r w:rsidRPr="009F6681">
        <w:rPr>
          <w:rFonts w:ascii="Times New Roman" w:eastAsia="Times New Roman" w:hAnsi="Symbol" w:cs="Times New Roman"/>
          <w:sz w:val="28"/>
          <w:szCs w:val="28"/>
          <w:lang w:eastAsia="ru-RU"/>
        </w:rPr>
        <w:t>.</w:t>
      </w:r>
      <w:r w:rsidRPr="00A473FD">
        <w:rPr>
          <w:rFonts w:ascii="Times New Roman" w:eastAsia="Times New Roman" w:hAnsi="Times New Roman" w:cs="Times New Roman"/>
          <w:sz w:val="28"/>
          <w:szCs w:val="28"/>
          <w:lang w:val="ru-KZ" w:eastAsia="ru-RU"/>
        </w:rPr>
        <w:t xml:space="preserve">  To determine and compare the pattern of lymphoid cell and neutrophil infiltration in the exocervix, as well as the number of leukocytes in cervical secretions in women of the Kazakh population with precancerous cervical diseases. </w:t>
      </w:r>
    </w:p>
    <w:p w14:paraId="13DABF93" w14:textId="7C914A89" w:rsidR="00A473FD" w:rsidRPr="00A473FD" w:rsidRDefault="00A473FD" w:rsidP="009F6681">
      <w:pPr>
        <w:spacing w:after="0" w:line="240" w:lineRule="auto"/>
        <w:jc w:val="both"/>
        <w:rPr>
          <w:rFonts w:ascii="Times New Roman" w:eastAsia="Times New Roman" w:hAnsi="Times New Roman" w:cs="Times New Roman"/>
          <w:sz w:val="28"/>
          <w:szCs w:val="28"/>
          <w:lang w:val="ru-KZ" w:eastAsia="ru-RU"/>
        </w:rPr>
      </w:pPr>
      <w:r w:rsidRPr="009F6681">
        <w:rPr>
          <w:rFonts w:ascii="Times New Roman" w:eastAsia="Times New Roman" w:hAnsi="Times New Roman" w:cs="Times New Roman"/>
          <w:sz w:val="28"/>
          <w:szCs w:val="28"/>
          <w:lang w:val="en-US" w:eastAsia="ru-RU"/>
        </w:rPr>
        <w:t>3.</w:t>
      </w:r>
      <w:r w:rsidRPr="00A473FD">
        <w:rPr>
          <w:rFonts w:ascii="Times New Roman" w:eastAsia="Times New Roman" w:hAnsi="Times New Roman" w:cs="Times New Roman"/>
          <w:sz w:val="28"/>
          <w:szCs w:val="28"/>
          <w:lang w:val="ru-KZ" w:eastAsia="ru-RU"/>
        </w:rPr>
        <w:t xml:space="preserve"> To evaluate the effectiveness of photodynamic therapy in patients with HPV-associated cervical lesions based on virological and cytological criteria at 3, 6, 9, and 12 months of follow-up.</w:t>
      </w:r>
    </w:p>
    <w:p w14:paraId="1A2E2794" w14:textId="2EC4D9EF" w:rsidR="006B33B1" w:rsidRPr="00975DAA" w:rsidRDefault="006B33B1" w:rsidP="00A473FD">
      <w:pPr>
        <w:spacing w:after="0" w:line="240" w:lineRule="auto"/>
        <w:ind w:firstLine="709"/>
        <w:contextualSpacing/>
        <w:rPr>
          <w:rFonts w:ascii="Times New Roman" w:eastAsia="Times New Roman" w:hAnsi="Times New Roman" w:cs="Times New Roman"/>
          <w:b/>
          <w:bCs/>
          <w:sz w:val="28"/>
          <w:szCs w:val="28"/>
          <w:lang w:val="en-US" w:eastAsia="ru-RU"/>
        </w:rPr>
      </w:pPr>
      <w:r w:rsidRPr="00975DAA">
        <w:rPr>
          <w:rFonts w:ascii="Times New Roman" w:eastAsia="Times New Roman" w:hAnsi="Times New Roman" w:cs="Times New Roman"/>
          <w:b/>
          <w:bCs/>
          <w:sz w:val="28"/>
          <w:szCs w:val="28"/>
          <w:lang w:val="en-US" w:eastAsia="ru-RU"/>
        </w:rPr>
        <w:t>Object and Subject of the Study</w:t>
      </w:r>
    </w:p>
    <w:p w14:paraId="7CBAC95F" w14:textId="21221976" w:rsidR="006B33B1" w:rsidRPr="00A473FD" w:rsidRDefault="006B33B1" w:rsidP="00A473FD">
      <w:pPr>
        <w:jc w:val="both"/>
        <w:rPr>
          <w:rFonts w:ascii="Times New Roman" w:eastAsia="Times New Roman" w:hAnsi="Times New Roman" w:cs="Times New Roman"/>
          <w:sz w:val="28"/>
          <w:szCs w:val="28"/>
          <w:lang w:val="ru-KZ" w:eastAsia="ru-RU"/>
        </w:rPr>
      </w:pPr>
      <w:r w:rsidRPr="00975DAA">
        <w:rPr>
          <w:rFonts w:ascii="Times New Roman" w:eastAsia="Times New Roman" w:hAnsi="Times New Roman" w:cs="Times New Roman"/>
          <w:sz w:val="28"/>
          <w:szCs w:val="28"/>
          <w:lang w:val="en-US" w:eastAsia="ru-RU"/>
        </w:rPr>
        <w:t>A randomized controlled study was conducted. The study included 170 women of reproductive age of the Kazakh population diagnosed with HPV-associated precancerous cervical diseases.</w:t>
      </w:r>
      <w:r w:rsidRPr="006B33B1">
        <w:rPr>
          <w:rFonts w:ascii="Times New Roman" w:eastAsia="Times New Roman" w:hAnsi="Times New Roman" w:cs="Times New Roman"/>
          <w:sz w:val="28"/>
          <w:szCs w:val="28"/>
          <w:lang w:val="en-US" w:eastAsia="ru-RU"/>
        </w:rPr>
        <w:t xml:space="preserve"> </w:t>
      </w:r>
      <w:r w:rsidRPr="00975DAA">
        <w:rPr>
          <w:rFonts w:ascii="Times New Roman" w:eastAsia="Times New Roman" w:hAnsi="Times New Roman" w:cs="Times New Roman"/>
          <w:sz w:val="28"/>
          <w:szCs w:val="28"/>
          <w:lang w:val="en-US" w:eastAsia="ru-RU"/>
        </w:rPr>
        <w:t>The main group consisted of 120 patients with morphologically confirmed cervical dysplasia:LSIL — 54 patients</w:t>
      </w:r>
      <w:r w:rsidRPr="006B33B1">
        <w:rPr>
          <w:rFonts w:ascii="Times New Roman" w:eastAsia="Times New Roman" w:hAnsi="Times New Roman" w:cs="Times New Roman"/>
          <w:sz w:val="28"/>
          <w:szCs w:val="28"/>
          <w:lang w:val="en-US" w:eastAsia="ru-RU"/>
        </w:rPr>
        <w:t xml:space="preserve">, </w:t>
      </w:r>
      <w:r w:rsidRPr="00975DAA">
        <w:rPr>
          <w:rFonts w:ascii="Times New Roman" w:eastAsia="Times New Roman" w:hAnsi="Times New Roman" w:cs="Times New Roman"/>
          <w:sz w:val="28"/>
          <w:szCs w:val="28"/>
          <w:lang w:val="en-US" w:eastAsia="ru-RU"/>
        </w:rPr>
        <w:t>HSIL — 66 patients</w:t>
      </w:r>
      <w:r w:rsidRPr="006B33B1">
        <w:rPr>
          <w:rFonts w:ascii="Times New Roman" w:eastAsia="Times New Roman" w:hAnsi="Times New Roman" w:cs="Times New Roman"/>
          <w:sz w:val="28"/>
          <w:szCs w:val="28"/>
          <w:lang w:val="en-US" w:eastAsia="ru-RU"/>
        </w:rPr>
        <w:t>, t</w:t>
      </w:r>
      <w:r w:rsidRPr="00975DAA">
        <w:rPr>
          <w:rFonts w:ascii="Times New Roman" w:eastAsia="Times New Roman" w:hAnsi="Times New Roman" w:cs="Times New Roman"/>
          <w:sz w:val="28"/>
          <w:szCs w:val="28"/>
          <w:lang w:val="en-US" w:eastAsia="ru-RU"/>
        </w:rPr>
        <w:t>he control group included 50 women without cervical pathology.</w:t>
      </w:r>
      <w:r w:rsidRPr="006B33B1">
        <w:rPr>
          <w:rFonts w:ascii="Times New Roman" w:eastAsia="Times New Roman" w:hAnsi="Times New Roman" w:cs="Times New Roman"/>
          <w:sz w:val="28"/>
          <w:szCs w:val="28"/>
          <w:lang w:val="en-US" w:eastAsia="ru-RU"/>
        </w:rPr>
        <w:t xml:space="preserve"> </w:t>
      </w:r>
      <w:r w:rsidRPr="00975DAA">
        <w:rPr>
          <w:rFonts w:ascii="Times New Roman" w:eastAsia="Times New Roman" w:hAnsi="Times New Roman" w:cs="Times New Roman"/>
          <w:sz w:val="28"/>
          <w:szCs w:val="28"/>
          <w:lang w:val="en-US" w:eastAsia="ru-RU"/>
        </w:rPr>
        <w:t>The study was carried out during the period from 2023 to 2024 at the clinical base of the Department of Obstetrics and Gynecology No. 1 of Astana Medical University at the Hospital of the Medical Center of the Administrative Office of the President of the Republic of Kazakhstan.</w:t>
      </w:r>
      <w:r w:rsidRPr="006B33B1">
        <w:rPr>
          <w:rFonts w:ascii="Times New Roman" w:eastAsia="Times New Roman" w:hAnsi="Times New Roman" w:cs="Times New Roman"/>
          <w:sz w:val="28"/>
          <w:szCs w:val="28"/>
          <w:lang w:val="en-US" w:eastAsia="ru-RU"/>
        </w:rPr>
        <w:t xml:space="preserve"> </w:t>
      </w:r>
      <w:r w:rsidRPr="00975DAA">
        <w:rPr>
          <w:rFonts w:ascii="Times New Roman" w:eastAsia="Times New Roman" w:hAnsi="Times New Roman" w:cs="Times New Roman"/>
          <w:sz w:val="28"/>
          <w:szCs w:val="28"/>
          <w:lang w:val="en-US" w:eastAsia="ru-RU"/>
        </w:rPr>
        <w:t>Patients in the main group underwent photodynamic therapy in accordance with the approved clinical protocol. Written informed consent was obtained from all participants prior to inclusion in the study.</w:t>
      </w:r>
      <w:r w:rsidR="00A473FD" w:rsidRPr="00A473FD">
        <w:rPr>
          <w:rFonts w:ascii="Times New Roman" w:eastAsia="Times New Roman" w:hAnsi="Times New Roman" w:cs="Times New Roman"/>
          <w:sz w:val="28"/>
          <w:szCs w:val="28"/>
          <w:lang w:val="en-US" w:eastAsia="ru-RU"/>
        </w:rPr>
        <w:t xml:space="preserve"> </w:t>
      </w:r>
      <w:r w:rsidR="00A473FD" w:rsidRPr="00A473FD">
        <w:rPr>
          <w:rFonts w:ascii="Times New Roman" w:eastAsia="Times New Roman" w:hAnsi="Times New Roman" w:cs="Times New Roman"/>
          <w:sz w:val="28"/>
          <w:szCs w:val="28"/>
          <w:lang w:val="ru-KZ" w:eastAsia="ru-RU"/>
        </w:rPr>
        <w:t>Within the framework of the study, the ethnic affiliation of participants was determined using two criteria: self-identification and the analysis of genealogical data across three generations (parents and grandparents on both sides belonging to the Kazakh ethnicity). This approach is consistent with international standards of population-based research, where priority is given to cultural and ethnic self-identification in conditions of compact residence of an ethnic group.</w:t>
      </w:r>
    </w:p>
    <w:p w14:paraId="5C48A5B9" w14:textId="66343AA5" w:rsidR="006B33B1" w:rsidRPr="006B33B1" w:rsidRDefault="006B33B1" w:rsidP="003C2139">
      <w:pPr>
        <w:spacing w:after="0" w:line="240" w:lineRule="auto"/>
        <w:ind w:firstLine="709"/>
        <w:jc w:val="both"/>
        <w:rPr>
          <w:rFonts w:ascii="Times New Roman" w:eastAsia="Times New Roman" w:hAnsi="Times New Roman" w:cs="Times New Roman"/>
          <w:sz w:val="28"/>
          <w:szCs w:val="28"/>
          <w:lang w:eastAsia="ru-RU"/>
        </w:rPr>
      </w:pPr>
      <w:proofErr w:type="spellStart"/>
      <w:r w:rsidRPr="006B33B1">
        <w:rPr>
          <w:rFonts w:ascii="Times New Roman" w:eastAsia="Times New Roman" w:hAnsi="Times New Roman" w:cs="Times New Roman"/>
          <w:b/>
          <w:bCs/>
          <w:sz w:val="28"/>
          <w:szCs w:val="28"/>
          <w:lang w:eastAsia="ru-RU"/>
        </w:rPr>
        <w:t>Research</w:t>
      </w:r>
      <w:proofErr w:type="spellEnd"/>
      <w:r w:rsidRPr="006B33B1">
        <w:rPr>
          <w:rFonts w:ascii="Times New Roman" w:eastAsia="Times New Roman" w:hAnsi="Times New Roman" w:cs="Times New Roman"/>
          <w:b/>
          <w:bCs/>
          <w:sz w:val="28"/>
          <w:szCs w:val="28"/>
          <w:lang w:eastAsia="ru-RU"/>
        </w:rPr>
        <w:t xml:space="preserve"> </w:t>
      </w:r>
      <w:proofErr w:type="spellStart"/>
      <w:r w:rsidRPr="006B33B1">
        <w:rPr>
          <w:rFonts w:ascii="Times New Roman" w:eastAsia="Times New Roman" w:hAnsi="Times New Roman" w:cs="Times New Roman"/>
          <w:b/>
          <w:bCs/>
          <w:sz w:val="28"/>
          <w:szCs w:val="28"/>
          <w:lang w:eastAsia="ru-RU"/>
        </w:rPr>
        <w:t>Methods</w:t>
      </w:r>
      <w:proofErr w:type="spellEnd"/>
    </w:p>
    <w:p w14:paraId="7B5E8E34" w14:textId="77777777" w:rsidR="009F6681" w:rsidRPr="009F6681" w:rsidRDefault="009F6681" w:rsidP="009F668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KZ" w:eastAsia="ru-RU"/>
        </w:rPr>
      </w:pPr>
      <w:r w:rsidRPr="009F6681">
        <w:rPr>
          <w:rFonts w:ascii="Times New Roman" w:eastAsia="Times New Roman" w:hAnsi="Times New Roman" w:cs="Times New Roman"/>
          <w:sz w:val="28"/>
          <w:szCs w:val="28"/>
          <w:lang w:val="ru-KZ" w:eastAsia="ru-RU"/>
        </w:rPr>
        <w:t xml:space="preserve">Clinical (collection of clinical and anamnestic data) </w:t>
      </w:r>
    </w:p>
    <w:p w14:paraId="75824CDC" w14:textId="77777777" w:rsidR="009F6681" w:rsidRPr="009F6681" w:rsidRDefault="009F6681" w:rsidP="009F668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KZ" w:eastAsia="ru-RU"/>
        </w:rPr>
      </w:pPr>
      <w:r w:rsidRPr="009F6681">
        <w:rPr>
          <w:rFonts w:ascii="Times New Roman" w:eastAsia="Times New Roman" w:hAnsi="Times New Roman" w:cs="Times New Roman"/>
          <w:sz w:val="28"/>
          <w:szCs w:val="28"/>
          <w:lang w:val="ru-KZ" w:eastAsia="ru-RU"/>
        </w:rPr>
        <w:t xml:space="preserve">Molecular genetic method (assessment of mRNA expression of TLR2, TLR3, TLR4, and TLR8 using PCR) </w:t>
      </w:r>
    </w:p>
    <w:p w14:paraId="22CB8A63" w14:textId="77777777" w:rsidR="009F6681" w:rsidRPr="009F6681" w:rsidRDefault="009F6681" w:rsidP="009F668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KZ" w:eastAsia="ru-RU"/>
        </w:rPr>
      </w:pPr>
      <w:r w:rsidRPr="009F6681">
        <w:rPr>
          <w:rFonts w:ascii="Times New Roman" w:eastAsia="Times New Roman" w:hAnsi="Times New Roman" w:cs="Times New Roman"/>
          <w:sz w:val="28"/>
          <w:szCs w:val="28"/>
          <w:lang w:val="ru-KZ" w:eastAsia="ru-RU"/>
        </w:rPr>
        <w:t xml:space="preserve">Intervention (Photodynamic therapy: intravenous administration of the photosensitizer </w:t>
      </w:r>
      <w:r w:rsidRPr="009F6681">
        <w:rPr>
          <w:rFonts w:ascii="Times New Roman" w:eastAsia="Times New Roman" w:hAnsi="Times New Roman" w:cs="Times New Roman"/>
          <w:i/>
          <w:iCs/>
          <w:sz w:val="28"/>
          <w:szCs w:val="28"/>
          <w:lang w:val="ru-KZ" w:eastAsia="ru-RU"/>
        </w:rPr>
        <w:t>Photolon</w:t>
      </w:r>
      <w:r w:rsidRPr="009F6681">
        <w:rPr>
          <w:rFonts w:ascii="Times New Roman" w:eastAsia="Times New Roman" w:hAnsi="Times New Roman" w:cs="Times New Roman"/>
          <w:sz w:val="28"/>
          <w:szCs w:val="28"/>
          <w:lang w:val="ru-KZ" w:eastAsia="ru-RU"/>
        </w:rPr>
        <w:t xml:space="preserve"> 180–200 minutes prior to the procedure, fluorescence diagnostics of the cervix, laser irradiation of the cervix) </w:t>
      </w:r>
    </w:p>
    <w:p w14:paraId="7588B22E" w14:textId="77777777" w:rsidR="009F6681" w:rsidRPr="009F6681" w:rsidRDefault="009F6681" w:rsidP="009F668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KZ" w:eastAsia="ru-RU"/>
        </w:rPr>
      </w:pPr>
      <w:r w:rsidRPr="009F6681">
        <w:rPr>
          <w:rFonts w:ascii="Times New Roman" w:eastAsia="Times New Roman" w:hAnsi="Times New Roman" w:cs="Times New Roman"/>
          <w:sz w:val="28"/>
          <w:szCs w:val="28"/>
          <w:lang w:val="ru-KZ" w:eastAsia="ru-RU"/>
        </w:rPr>
        <w:lastRenderedPageBreak/>
        <w:t xml:space="preserve">Instrumental (extended colposcopy, cervical biopsy with morphological examination) </w:t>
      </w:r>
    </w:p>
    <w:p w14:paraId="18289416" w14:textId="77777777" w:rsidR="009F6681" w:rsidRPr="009F6681" w:rsidRDefault="009F6681" w:rsidP="009F668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KZ" w:eastAsia="ru-RU"/>
        </w:rPr>
      </w:pPr>
      <w:r w:rsidRPr="009F6681">
        <w:rPr>
          <w:rFonts w:ascii="Times New Roman" w:eastAsia="Times New Roman" w:hAnsi="Times New Roman" w:cs="Times New Roman"/>
          <w:sz w:val="28"/>
          <w:szCs w:val="28"/>
          <w:lang w:val="ru-KZ" w:eastAsia="ru-RU"/>
        </w:rPr>
        <w:t xml:space="preserve">Laboratory (determination of HPV type and viral load by PCR, liquid-based cytology of the cervix; cytological examination of cervical secretions; cytokine profiling; complete blood count) </w:t>
      </w:r>
    </w:p>
    <w:p w14:paraId="67C5CFC1" w14:textId="77777777" w:rsidR="009F6681" w:rsidRPr="009F6681" w:rsidRDefault="009F6681" w:rsidP="009F6681">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KZ" w:eastAsia="ru-RU"/>
        </w:rPr>
      </w:pPr>
      <w:r w:rsidRPr="009F6681">
        <w:rPr>
          <w:rFonts w:ascii="Times New Roman" w:eastAsia="Times New Roman" w:hAnsi="Times New Roman" w:cs="Times New Roman"/>
          <w:sz w:val="28"/>
          <w:szCs w:val="28"/>
          <w:lang w:val="ru-KZ" w:eastAsia="ru-RU"/>
        </w:rPr>
        <w:t xml:space="preserve">Statistical (statistical processing of the obtained data) </w:t>
      </w:r>
    </w:p>
    <w:p w14:paraId="7D59483E" w14:textId="77777777" w:rsidR="006B33B1" w:rsidRPr="006B33B1" w:rsidRDefault="006B33B1" w:rsidP="003C2139">
      <w:pPr>
        <w:spacing w:after="0" w:line="240" w:lineRule="auto"/>
        <w:ind w:firstLine="709"/>
        <w:jc w:val="both"/>
        <w:outlineLvl w:val="1"/>
        <w:rPr>
          <w:rFonts w:ascii="Times New Roman" w:eastAsia="Times New Roman" w:hAnsi="Times New Roman" w:cs="Times New Roman"/>
          <w:b/>
          <w:bCs/>
          <w:sz w:val="28"/>
          <w:szCs w:val="28"/>
          <w:lang w:eastAsia="ru-RU"/>
        </w:rPr>
      </w:pPr>
      <w:proofErr w:type="spellStart"/>
      <w:r w:rsidRPr="006B33B1">
        <w:rPr>
          <w:rFonts w:ascii="Times New Roman" w:eastAsia="Times New Roman" w:hAnsi="Times New Roman" w:cs="Times New Roman"/>
          <w:b/>
          <w:bCs/>
          <w:sz w:val="28"/>
          <w:szCs w:val="28"/>
          <w:lang w:eastAsia="ru-RU"/>
        </w:rPr>
        <w:t>Scientific</w:t>
      </w:r>
      <w:proofErr w:type="spellEnd"/>
      <w:r w:rsidRPr="006B33B1">
        <w:rPr>
          <w:rFonts w:ascii="Times New Roman" w:eastAsia="Times New Roman" w:hAnsi="Times New Roman" w:cs="Times New Roman"/>
          <w:b/>
          <w:bCs/>
          <w:sz w:val="28"/>
          <w:szCs w:val="28"/>
          <w:lang w:eastAsia="ru-RU"/>
        </w:rPr>
        <w:t xml:space="preserve"> </w:t>
      </w:r>
      <w:proofErr w:type="spellStart"/>
      <w:r w:rsidRPr="006B33B1">
        <w:rPr>
          <w:rFonts w:ascii="Times New Roman" w:eastAsia="Times New Roman" w:hAnsi="Times New Roman" w:cs="Times New Roman"/>
          <w:b/>
          <w:bCs/>
          <w:sz w:val="28"/>
          <w:szCs w:val="28"/>
          <w:lang w:eastAsia="ru-RU"/>
        </w:rPr>
        <w:t>Novelty</w:t>
      </w:r>
      <w:proofErr w:type="spellEnd"/>
    </w:p>
    <w:p w14:paraId="7BA2D07E" w14:textId="77777777" w:rsidR="00A473FD" w:rsidRDefault="006B33B1" w:rsidP="00A473FD">
      <w:pPr>
        <w:numPr>
          <w:ilvl w:val="0"/>
          <w:numId w:val="7"/>
        </w:numPr>
        <w:spacing w:after="0" w:line="240" w:lineRule="auto"/>
        <w:ind w:left="0" w:firstLine="709"/>
        <w:jc w:val="both"/>
        <w:rPr>
          <w:rFonts w:ascii="Times New Roman" w:eastAsia="Times New Roman" w:hAnsi="Times New Roman" w:cs="Times New Roman"/>
          <w:sz w:val="28"/>
          <w:szCs w:val="28"/>
          <w:lang w:val="en-US" w:eastAsia="ru-RU"/>
        </w:rPr>
      </w:pPr>
      <w:r w:rsidRPr="00975DAA">
        <w:rPr>
          <w:rFonts w:ascii="Times New Roman" w:eastAsia="Times New Roman" w:hAnsi="Times New Roman" w:cs="Times New Roman"/>
          <w:sz w:val="28"/>
          <w:szCs w:val="28"/>
          <w:lang w:val="en-US" w:eastAsia="ru-RU"/>
        </w:rPr>
        <w:t xml:space="preserve">For the first time, the expression of TLR2, TLR3, TLR4, and TLR8 mRNA in cervical squamous epithelium in patients with HPV-associated precancerous cervical disease was studied before and after photodynamic therapy </w:t>
      </w:r>
      <w:r w:rsidRPr="00975DAA">
        <w:rPr>
          <w:rFonts w:ascii="Times New Roman" w:eastAsia="Times New Roman" w:hAnsi="Times New Roman" w:cs="Times New Roman"/>
          <w:i/>
          <w:iCs/>
          <w:sz w:val="28"/>
          <w:szCs w:val="28"/>
          <w:lang w:val="en-US" w:eastAsia="ru-RU"/>
        </w:rPr>
        <w:t>in vivo</w:t>
      </w:r>
      <w:r w:rsidRPr="00975DAA">
        <w:rPr>
          <w:rFonts w:ascii="Times New Roman" w:eastAsia="Times New Roman" w:hAnsi="Times New Roman" w:cs="Times New Roman"/>
          <w:sz w:val="28"/>
          <w:szCs w:val="28"/>
          <w:lang w:val="en-US" w:eastAsia="ru-RU"/>
        </w:rPr>
        <w:t xml:space="preserve"> in the Kazakh population.</w:t>
      </w:r>
    </w:p>
    <w:p w14:paraId="38ADC464" w14:textId="56BF1559" w:rsidR="00A473FD" w:rsidRPr="00A473FD" w:rsidRDefault="00A473FD" w:rsidP="00A473FD">
      <w:pPr>
        <w:numPr>
          <w:ilvl w:val="0"/>
          <w:numId w:val="7"/>
        </w:numPr>
        <w:spacing w:after="0" w:line="240" w:lineRule="auto"/>
        <w:ind w:left="0" w:firstLine="709"/>
        <w:jc w:val="both"/>
        <w:rPr>
          <w:rFonts w:ascii="Times New Roman" w:eastAsia="Times New Roman" w:hAnsi="Times New Roman" w:cs="Times New Roman"/>
          <w:sz w:val="28"/>
          <w:szCs w:val="28"/>
          <w:lang w:val="en-US" w:eastAsia="ru-RU"/>
        </w:rPr>
      </w:pPr>
      <w:r w:rsidRPr="00A473FD">
        <w:rPr>
          <w:rFonts w:ascii="Times New Roman" w:eastAsia="Times New Roman" w:hAnsi="Times New Roman" w:cs="Times New Roman"/>
          <w:sz w:val="28"/>
          <w:szCs w:val="28"/>
          <w:lang w:val="ru-KZ" w:eastAsia="ru-RU"/>
        </w:rPr>
        <w:t xml:space="preserve">An algorithm of photodynamic therapy aimed at the eradication of HPV and the prevention of malignant transformation in HPV-associated precancerous cervical diseases in the Kazakh population has been developed; </w:t>
      </w:r>
    </w:p>
    <w:p w14:paraId="22AC5724" w14:textId="77777777" w:rsidR="00BC61CB" w:rsidRPr="00975DAA" w:rsidRDefault="006B33B1" w:rsidP="003C2139">
      <w:pPr>
        <w:numPr>
          <w:ilvl w:val="0"/>
          <w:numId w:val="7"/>
        </w:numPr>
        <w:spacing w:after="0" w:line="240" w:lineRule="auto"/>
        <w:ind w:left="0" w:firstLine="709"/>
        <w:jc w:val="both"/>
        <w:rPr>
          <w:rFonts w:ascii="Times New Roman" w:eastAsia="Times New Roman" w:hAnsi="Times New Roman" w:cs="Times New Roman"/>
          <w:sz w:val="28"/>
          <w:szCs w:val="28"/>
          <w:lang w:val="en-US" w:eastAsia="ru-RU"/>
        </w:rPr>
      </w:pPr>
      <w:r w:rsidRPr="00975DAA">
        <w:rPr>
          <w:rFonts w:ascii="Times New Roman" w:eastAsia="Times New Roman" w:hAnsi="Times New Roman" w:cs="Times New Roman"/>
          <w:sz w:val="28"/>
          <w:szCs w:val="28"/>
          <w:lang w:val="en-US" w:eastAsia="ru-RU"/>
        </w:rPr>
        <w:t xml:space="preserve">The developed comprehensive assessment of immune status (including the dynamics of TLR mRNA expression) during photodynamic therapy for HPV-associated precancerous cervical diseases in women of reproductive age has been registered as an object of copyright in the Republic of Kazakhstan (Certificate No. 67021 dated 05.01.2026). </w:t>
      </w:r>
    </w:p>
    <w:p w14:paraId="2CD61F3F" w14:textId="207E2709" w:rsidR="006B33B1" w:rsidRPr="00975DAA" w:rsidRDefault="006B33B1" w:rsidP="003C2139">
      <w:pPr>
        <w:numPr>
          <w:ilvl w:val="0"/>
          <w:numId w:val="7"/>
        </w:numPr>
        <w:spacing w:after="0" w:line="240" w:lineRule="auto"/>
        <w:ind w:left="0" w:firstLine="709"/>
        <w:jc w:val="both"/>
        <w:rPr>
          <w:rFonts w:ascii="Times New Roman" w:eastAsia="Times New Roman" w:hAnsi="Times New Roman" w:cs="Times New Roman"/>
          <w:sz w:val="28"/>
          <w:szCs w:val="28"/>
          <w:lang w:val="en-US" w:eastAsia="ru-RU"/>
        </w:rPr>
      </w:pPr>
      <w:r w:rsidRPr="00975DAA">
        <w:rPr>
          <w:rFonts w:ascii="Times New Roman" w:eastAsia="Times New Roman" w:hAnsi="Times New Roman" w:cs="Times New Roman"/>
          <w:sz w:val="28"/>
          <w:szCs w:val="28"/>
          <w:lang w:val="en-US" w:eastAsia="ru-RU"/>
        </w:rPr>
        <w:t>The developed approaches to photodynamic therapy for background and precancerous diseases of the female genital organs are protected by Patent of the Russian Federation for invention No. 2840195 dated 19.05.2025.</w:t>
      </w:r>
    </w:p>
    <w:p w14:paraId="2D7988C8" w14:textId="77777777" w:rsidR="006B33B1" w:rsidRPr="006B33B1" w:rsidRDefault="006B33B1" w:rsidP="003C2139">
      <w:pPr>
        <w:spacing w:after="0" w:line="240" w:lineRule="auto"/>
        <w:ind w:firstLine="709"/>
        <w:jc w:val="both"/>
        <w:outlineLvl w:val="1"/>
        <w:rPr>
          <w:rFonts w:ascii="Times New Roman" w:eastAsia="Times New Roman" w:hAnsi="Times New Roman" w:cs="Times New Roman"/>
          <w:b/>
          <w:bCs/>
          <w:sz w:val="28"/>
          <w:szCs w:val="28"/>
          <w:lang w:eastAsia="ru-RU"/>
        </w:rPr>
      </w:pPr>
      <w:r w:rsidRPr="006B33B1">
        <w:rPr>
          <w:rFonts w:ascii="Times New Roman" w:eastAsia="Times New Roman" w:hAnsi="Times New Roman" w:cs="Times New Roman"/>
          <w:b/>
          <w:bCs/>
          <w:sz w:val="28"/>
          <w:szCs w:val="28"/>
          <w:lang w:eastAsia="ru-RU"/>
        </w:rPr>
        <w:t>Practical Significance</w:t>
      </w:r>
    </w:p>
    <w:p w14:paraId="2A8132C7" w14:textId="77777777" w:rsidR="006B33B1" w:rsidRPr="00975DAA" w:rsidRDefault="006B33B1" w:rsidP="003C2139">
      <w:pPr>
        <w:numPr>
          <w:ilvl w:val="0"/>
          <w:numId w:val="8"/>
        </w:numPr>
        <w:spacing w:after="0" w:line="240" w:lineRule="auto"/>
        <w:ind w:left="0" w:firstLine="709"/>
        <w:jc w:val="both"/>
        <w:rPr>
          <w:rFonts w:ascii="Times New Roman" w:eastAsia="Times New Roman" w:hAnsi="Times New Roman" w:cs="Times New Roman"/>
          <w:sz w:val="28"/>
          <w:szCs w:val="28"/>
          <w:lang w:val="en-US" w:eastAsia="ru-RU"/>
        </w:rPr>
      </w:pPr>
      <w:r w:rsidRPr="00975DAA">
        <w:rPr>
          <w:rFonts w:ascii="Times New Roman" w:eastAsia="Times New Roman" w:hAnsi="Times New Roman" w:cs="Times New Roman"/>
          <w:sz w:val="28"/>
          <w:szCs w:val="28"/>
          <w:lang w:val="en-US" w:eastAsia="ru-RU"/>
        </w:rPr>
        <w:t>The developed and clinically tested photodynamic therapy protocol using the photosensitizer “Photoran” (chlorin e6) and the “Lakhta-Milon” device ensures eradication of high-risk HPV in 93.3% of cases in the LSIL group and in 84.5% of cases in the HSIL group three months after treatment (p=0.002 and p&lt;0.001, respectively), as well as cytological regression of SIL in 93.3–94.9% of cases (n=120). This makes PDT a promising non-invasive alternative to surgical treatment methods (conization, loop excision) in reproductive-aged women, in whom repeated surgical interventions may lead to cervical shortening, cervical insufficiency, and an increased risk of preterm birth.</w:t>
      </w:r>
    </w:p>
    <w:p w14:paraId="3985D921" w14:textId="77777777" w:rsidR="006B33B1" w:rsidRPr="00975DAA" w:rsidRDefault="006B33B1" w:rsidP="003C2139">
      <w:pPr>
        <w:numPr>
          <w:ilvl w:val="0"/>
          <w:numId w:val="8"/>
        </w:numPr>
        <w:spacing w:after="0" w:line="240" w:lineRule="auto"/>
        <w:ind w:left="0" w:firstLine="709"/>
        <w:jc w:val="both"/>
        <w:rPr>
          <w:rFonts w:ascii="Times New Roman" w:eastAsia="Times New Roman" w:hAnsi="Times New Roman" w:cs="Times New Roman"/>
          <w:sz w:val="28"/>
          <w:szCs w:val="28"/>
          <w:lang w:val="en-US" w:eastAsia="ru-RU"/>
        </w:rPr>
      </w:pPr>
      <w:r w:rsidRPr="00975DAA">
        <w:rPr>
          <w:rFonts w:ascii="Times New Roman" w:eastAsia="Times New Roman" w:hAnsi="Times New Roman" w:cs="Times New Roman"/>
          <w:sz w:val="28"/>
          <w:szCs w:val="28"/>
          <w:lang w:val="en-US" w:eastAsia="ru-RU"/>
        </w:rPr>
        <w:t>The identified differences in TLR2 and TLR4 mRNA expression, as well as in the degree of immune cell infiltration of the exocervix (pronounced infiltration in 58.3% of HSIL cases versus 0% in LSIL, p=0.001) and the number of leukocytes in cervical secretion (median 13 in HSIL versus median 5 in LSIL, p&lt;0.001), may be used in clinical practice as additional molecular-immunological criteria for stratifying the risk of dysplasia progression and selecting treatment strategies.</w:t>
      </w:r>
    </w:p>
    <w:p w14:paraId="5EE7A2D9" w14:textId="77777777" w:rsidR="006B33B1" w:rsidRPr="00975DAA" w:rsidRDefault="006B33B1" w:rsidP="003C2139">
      <w:pPr>
        <w:numPr>
          <w:ilvl w:val="0"/>
          <w:numId w:val="8"/>
        </w:numPr>
        <w:spacing w:after="0" w:line="240" w:lineRule="auto"/>
        <w:ind w:left="0" w:firstLine="709"/>
        <w:jc w:val="both"/>
        <w:rPr>
          <w:rFonts w:ascii="Times New Roman" w:eastAsia="Times New Roman" w:hAnsi="Times New Roman" w:cs="Times New Roman"/>
          <w:sz w:val="28"/>
          <w:szCs w:val="28"/>
          <w:lang w:val="en-US" w:eastAsia="ru-RU"/>
        </w:rPr>
      </w:pPr>
      <w:r w:rsidRPr="00975DAA">
        <w:rPr>
          <w:rFonts w:ascii="Times New Roman" w:eastAsia="Times New Roman" w:hAnsi="Times New Roman" w:cs="Times New Roman"/>
          <w:sz w:val="28"/>
          <w:szCs w:val="28"/>
          <w:lang w:val="en-US" w:eastAsia="ru-RU"/>
        </w:rPr>
        <w:t>Early post-procedural dynamics of mucosal immunity markers (a 1.5-fold increase in IFN-</w:t>
      </w:r>
      <w:r w:rsidRPr="006B33B1">
        <w:rPr>
          <w:rFonts w:ascii="Times New Roman" w:eastAsia="Times New Roman" w:hAnsi="Times New Roman" w:cs="Times New Roman"/>
          <w:sz w:val="28"/>
          <w:szCs w:val="28"/>
          <w:lang w:eastAsia="ru-RU"/>
        </w:rPr>
        <w:t>γ</w:t>
      </w:r>
      <w:r w:rsidRPr="00975DAA">
        <w:rPr>
          <w:rFonts w:ascii="Times New Roman" w:eastAsia="Times New Roman" w:hAnsi="Times New Roman" w:cs="Times New Roman"/>
          <w:sz w:val="28"/>
          <w:szCs w:val="28"/>
          <w:lang w:val="en-US" w:eastAsia="ru-RU"/>
        </w:rPr>
        <w:t xml:space="preserve"> concentration two hours after PDT, p=0.047; a 13% decrease in TLR2 mRNA expression; and a 16.7% increase in TLR4 mRNA expression) allow PDT to be considered a method with a predictable immunomodulatory effect, opening prospects for early monitoring of therapeutic response.</w:t>
      </w:r>
    </w:p>
    <w:p w14:paraId="775F5331" w14:textId="77777777" w:rsidR="006B33B1" w:rsidRPr="00975DAA" w:rsidRDefault="006B33B1" w:rsidP="003C2139">
      <w:pPr>
        <w:numPr>
          <w:ilvl w:val="0"/>
          <w:numId w:val="8"/>
        </w:numPr>
        <w:spacing w:after="0" w:line="240" w:lineRule="auto"/>
        <w:ind w:left="0" w:firstLine="709"/>
        <w:jc w:val="both"/>
        <w:rPr>
          <w:rFonts w:ascii="Times New Roman" w:eastAsia="Times New Roman" w:hAnsi="Times New Roman" w:cs="Times New Roman"/>
          <w:sz w:val="28"/>
          <w:szCs w:val="28"/>
          <w:lang w:val="en-US" w:eastAsia="ru-RU"/>
        </w:rPr>
      </w:pPr>
      <w:r w:rsidRPr="00975DAA">
        <w:rPr>
          <w:rFonts w:ascii="Times New Roman" w:eastAsia="Times New Roman" w:hAnsi="Times New Roman" w:cs="Times New Roman"/>
          <w:sz w:val="28"/>
          <w:szCs w:val="28"/>
          <w:lang w:val="en-US" w:eastAsia="ru-RU"/>
        </w:rPr>
        <w:lastRenderedPageBreak/>
        <w:t>The obtained data on 12-month recurrence-free survival (77.8% HPV-free survival and 89.4% SIL-free survival in the LSIL group; 80.3% HPV-free survival and 94.9% SIL-free survival in the HSIL group) justify consideration of PDT as an additional or alternative method in the comprehensive treatment of HPV-associated precancerous cervical conditions.</w:t>
      </w:r>
    </w:p>
    <w:p w14:paraId="7E217536" w14:textId="06FF6C2D" w:rsidR="006B33B1" w:rsidRPr="00975DAA" w:rsidRDefault="006B33B1" w:rsidP="003C2139">
      <w:pPr>
        <w:numPr>
          <w:ilvl w:val="0"/>
          <w:numId w:val="8"/>
        </w:numPr>
        <w:spacing w:after="0" w:line="240" w:lineRule="auto"/>
        <w:ind w:left="0" w:firstLine="709"/>
        <w:jc w:val="both"/>
        <w:rPr>
          <w:rFonts w:ascii="Times New Roman" w:eastAsia="Times New Roman" w:hAnsi="Times New Roman" w:cs="Times New Roman"/>
          <w:sz w:val="28"/>
          <w:szCs w:val="28"/>
          <w:lang w:val="en-US" w:eastAsia="ru-RU"/>
        </w:rPr>
      </w:pPr>
      <w:r w:rsidRPr="00975DAA">
        <w:rPr>
          <w:rFonts w:ascii="Times New Roman" w:eastAsia="Times New Roman" w:hAnsi="Times New Roman" w:cs="Times New Roman"/>
          <w:sz w:val="28"/>
          <w:szCs w:val="28"/>
          <w:lang w:val="en-US" w:eastAsia="ru-RU"/>
        </w:rPr>
        <w:t>The results of the study have been implemented in the practical activities of the Hospital of the Medical Center of the Administrative Office of the President of the Republic of Kazakhstan. A patent for invention and a copyright certificate for the method of using PDT in HPV-associated diseases have been obtained.</w:t>
      </w:r>
    </w:p>
    <w:p w14:paraId="649A9EBD" w14:textId="77777777" w:rsidR="006B33B1" w:rsidRPr="006B33B1" w:rsidRDefault="006B33B1" w:rsidP="003C2139">
      <w:pPr>
        <w:spacing w:after="0" w:line="240" w:lineRule="auto"/>
        <w:ind w:firstLine="709"/>
        <w:jc w:val="both"/>
        <w:outlineLvl w:val="1"/>
        <w:rPr>
          <w:rFonts w:ascii="Times New Roman" w:eastAsia="Times New Roman" w:hAnsi="Times New Roman" w:cs="Times New Roman"/>
          <w:b/>
          <w:bCs/>
          <w:sz w:val="28"/>
          <w:szCs w:val="28"/>
          <w:lang w:eastAsia="ru-RU"/>
        </w:rPr>
      </w:pPr>
      <w:r w:rsidRPr="006B33B1">
        <w:rPr>
          <w:rFonts w:ascii="Times New Roman" w:eastAsia="Times New Roman" w:hAnsi="Times New Roman" w:cs="Times New Roman"/>
          <w:b/>
          <w:bCs/>
          <w:sz w:val="28"/>
          <w:szCs w:val="28"/>
          <w:lang w:eastAsia="ru-RU"/>
        </w:rPr>
        <w:t>Main Provisions Submitted for Defense</w:t>
      </w:r>
    </w:p>
    <w:p w14:paraId="35A84DB0" w14:textId="77777777" w:rsidR="00FA4B81" w:rsidRPr="00FA4B81" w:rsidRDefault="00FA4B81" w:rsidP="00FA4B81">
      <w:pPr>
        <w:numPr>
          <w:ilvl w:val="0"/>
          <w:numId w:val="1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val="ru-KZ" w:eastAsia="ru-RU"/>
        </w:rPr>
      </w:pPr>
      <w:r w:rsidRPr="00FA4B81">
        <w:rPr>
          <w:rFonts w:ascii="Times New Roman" w:eastAsia="Times New Roman" w:hAnsi="Times New Roman" w:cs="Times New Roman"/>
          <w:sz w:val="28"/>
          <w:szCs w:val="28"/>
          <w:lang w:val="ru-KZ" w:eastAsia="ru-RU"/>
        </w:rPr>
        <w:t xml:space="preserve">It was established that in HPV-associated precancerous cervical diseases, the highest level of mRNA expression of TLR2, TLR4, and TLR8 in exocervical smear scrapings was observed in patients with low-grade squamous intraepithelial lesions (LSIL) (TLR2 — Me=2.26; TLR3 — Me=1.24; TLR4 — Me=2.14; TLR8 — Me=2.15). In high-grade squamous intraepithelial lesions (HSIL), a decrease in the mRNA expression of TLR2, TLR3, TLR4, and TLR8 was noted (TLR2 — Me=1.54; p=0.034; TLR3 — Me=1.27; TLR4 — Me=1.36; p=0.049; TLR8 — Me=1.3), which may indicate a reduction in innate immune response activity as the pathological process progresses. </w:t>
      </w:r>
    </w:p>
    <w:p w14:paraId="14B916E8" w14:textId="77777777" w:rsidR="00FA4B81" w:rsidRPr="00FA4B81" w:rsidRDefault="00FA4B81" w:rsidP="00FA4B81">
      <w:pPr>
        <w:numPr>
          <w:ilvl w:val="0"/>
          <w:numId w:val="1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val="ru-KZ" w:eastAsia="ru-RU"/>
        </w:rPr>
      </w:pPr>
      <w:r w:rsidRPr="00FA4B81">
        <w:rPr>
          <w:rFonts w:ascii="Times New Roman" w:eastAsia="Times New Roman" w:hAnsi="Times New Roman" w:cs="Times New Roman"/>
          <w:sz w:val="28"/>
          <w:szCs w:val="28"/>
          <w:lang w:val="ru-KZ" w:eastAsia="ru-RU"/>
        </w:rPr>
        <w:t xml:space="preserve">It was established that in HSIL, infiltration of the exocervix by immunocompetent cells was predominantly pronounced (57.6%), in contrast to LSIL, where it was mainly indeterminate (83.3%) or mild (16.7%) (p = 0.001). The number of leukocytes in cervical secretions in HSIL was Me = 13, which was significantly higher than in LSIL (Me = 5) and in the control group (Me = 8) (p &lt; 0.01). These findings indicate an enhancement of the local immune and inflammatory response in high-grade squamous intraepithelial lesions. </w:t>
      </w:r>
    </w:p>
    <w:p w14:paraId="17F85614" w14:textId="77777777" w:rsidR="00FA4B81" w:rsidRDefault="00FA4B81" w:rsidP="00FA4B81">
      <w:pPr>
        <w:numPr>
          <w:ilvl w:val="0"/>
          <w:numId w:val="13"/>
        </w:numPr>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val="ru-KZ" w:eastAsia="ru-RU"/>
        </w:rPr>
      </w:pPr>
      <w:r w:rsidRPr="00FA4B81">
        <w:rPr>
          <w:rFonts w:ascii="Times New Roman" w:eastAsia="Times New Roman" w:hAnsi="Times New Roman" w:cs="Times New Roman"/>
          <w:sz w:val="28"/>
          <w:szCs w:val="28"/>
          <w:lang w:val="ru-KZ" w:eastAsia="ru-RU"/>
        </w:rPr>
        <w:t xml:space="preserve">Three months after photodynamic therapy (PDT), a significant reduction in the proportion of HPV-positive patients was observed, with eradication of high-risk HPV in 93.3% of cases in the LSIL group (HPV recurrence 6.7%) and in 84.5% of cases in the HSIL group (HPV recurrence 15.5%) (p=0.002 and p&lt;0.001, respectively, Wilcoxon test). The antitumor effect (SIL regression) reached 93.3% in LSIL and 94.9% in HSIL, confirming higher efficacy of PDT in the HSIL group compared to LSIL. At 12 months, recurrence-free HPV eradication was 77.8% in LSIL (recurrence 22.2%) and 80.3% in HSIL; for SIL, 89.4% in LSIL and 94.9% in HSIL, suggesting a more pronounced effect of PDT in patients with high-grade dysplasia. </w:t>
      </w:r>
      <w:r w:rsidRPr="00FA4B81">
        <w:rPr>
          <w:rFonts w:ascii="Arial" w:eastAsia="Times New Roman" w:hAnsi="Arial" w:cs="Arial"/>
          <w:vanish/>
          <w:sz w:val="18"/>
          <w:szCs w:val="18"/>
          <w:lang w:val="ru-KZ" w:eastAsia="ru-RU"/>
        </w:rPr>
        <w:t>Начало формы</w:t>
      </w:r>
      <w:r w:rsidRPr="00FA4B81">
        <w:rPr>
          <w:rFonts w:ascii="Arial" w:eastAsia="Times New Roman" w:hAnsi="Arial" w:cs="Arial"/>
          <w:vanish/>
          <w:sz w:val="16"/>
          <w:szCs w:val="16"/>
          <w:lang w:val="ru-KZ" w:eastAsia="ru-RU"/>
        </w:rPr>
        <w:t>Конец формы</w:t>
      </w:r>
    </w:p>
    <w:p w14:paraId="076065EA" w14:textId="727F47F4" w:rsidR="00FA4B81" w:rsidRPr="00FA4B81" w:rsidRDefault="00FA4B81" w:rsidP="00FA4B81">
      <w:pPr>
        <w:spacing w:before="100" w:beforeAutospacing="1" w:after="100" w:afterAutospacing="1" w:line="240" w:lineRule="auto"/>
        <w:ind w:left="709"/>
        <w:contextualSpacing/>
        <w:jc w:val="both"/>
        <w:rPr>
          <w:rFonts w:ascii="Times New Roman" w:eastAsia="Times New Roman" w:hAnsi="Times New Roman" w:cs="Times New Roman"/>
          <w:sz w:val="28"/>
          <w:szCs w:val="28"/>
          <w:lang w:val="ru-KZ" w:eastAsia="ru-RU"/>
        </w:rPr>
      </w:pPr>
      <w:r w:rsidRPr="00FA4B81">
        <w:rPr>
          <w:rFonts w:ascii="Times New Roman" w:eastAsia="Times New Roman" w:hAnsi="Times New Roman" w:cs="Times New Roman"/>
          <w:b/>
          <w:bCs/>
          <w:sz w:val="28"/>
          <w:szCs w:val="28"/>
          <w:lang w:val="ru-KZ" w:eastAsia="ru-RU"/>
        </w:rPr>
        <w:t>Approbation of the dissertation</w:t>
      </w:r>
    </w:p>
    <w:p w14:paraId="0EDBAEDA" w14:textId="77777777" w:rsidR="00FA4B81" w:rsidRPr="00FA4B81" w:rsidRDefault="00FA4B81" w:rsidP="00FA4B81">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val="ru-KZ" w:eastAsia="ru-RU"/>
        </w:rPr>
      </w:pPr>
      <w:r w:rsidRPr="00FA4B81">
        <w:rPr>
          <w:rFonts w:ascii="Times New Roman" w:eastAsia="Times New Roman" w:hAnsi="Times New Roman" w:cs="Times New Roman"/>
          <w:sz w:val="28"/>
          <w:szCs w:val="28"/>
          <w:lang w:val="ru-KZ" w:eastAsia="ru-RU"/>
        </w:rPr>
        <w:t>The main provisions of the dissertation were presented at several scientific events with international participation: at the conference “Multidisciplinary Approach in Providing Obstetric and Gynecological Care” (Astana, 2023), at the Republican Scientific and Practical Conference dedicated to World Contraception Day (Semey, 2024), at the XIII International Congress “Photodynamic Therapy and Photodiagnostics” (Moscow, 2024), and at the XIV Congress of Oncologists and Radiologists of the CIS and Eurasian countries (Dushanbe, Tajikistan, 2024).</w:t>
      </w:r>
    </w:p>
    <w:p w14:paraId="1CCF8AC8" w14:textId="77777777" w:rsidR="00FA4B81" w:rsidRPr="00FA4B81" w:rsidRDefault="00FA4B81" w:rsidP="00FA4B81">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val="ru-KZ" w:eastAsia="ru-RU"/>
        </w:rPr>
      </w:pPr>
      <w:r w:rsidRPr="00FA4B81">
        <w:rPr>
          <w:rFonts w:ascii="Times New Roman" w:eastAsia="Times New Roman" w:hAnsi="Times New Roman" w:cs="Times New Roman"/>
          <w:sz w:val="28"/>
          <w:szCs w:val="28"/>
          <w:lang w:val="ru-KZ" w:eastAsia="ru-RU"/>
        </w:rPr>
        <w:lastRenderedPageBreak/>
        <w:t>The results of the study have been published in 5 scientific articles. Among them: 3 publications in a journal indexed in Scopus, which meets the requirements for dissertation publications (percentile ≥25%); and 2 articles in journals recommended by the Committee for Quality Assurance in the Sphere of Education and Science of the Republic of Kazakhstan.</w:t>
      </w:r>
    </w:p>
    <w:p w14:paraId="610BED3A" w14:textId="77777777" w:rsidR="00FA4B81" w:rsidRPr="00FA4B81" w:rsidRDefault="00FA4B81" w:rsidP="00FA4B81">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val="ru-KZ" w:eastAsia="ru-RU"/>
        </w:rPr>
      </w:pPr>
      <w:r w:rsidRPr="00FA4B81">
        <w:rPr>
          <w:rFonts w:ascii="Times New Roman" w:eastAsia="Times New Roman" w:hAnsi="Times New Roman" w:cs="Times New Roman"/>
          <w:sz w:val="28"/>
          <w:szCs w:val="28"/>
          <w:lang w:val="ru-KZ" w:eastAsia="ru-RU"/>
        </w:rPr>
        <w:t>A patent for the invention No. 2840195 dated September 4, 2024, was obtained on the topic of the dissertation (Appendix A). A copyright certificate protected by the legislation of the Republic of Kazakhstan was also obtained (Appendix B). The results of the study have been implemented in the hospital of the Medical Center of the Administrative Department of the President of the Republic of Kazakhstan (Appendix C).</w:t>
      </w:r>
    </w:p>
    <w:p w14:paraId="016B373B" w14:textId="44F0B61B" w:rsidR="00FA4B81" w:rsidRPr="00FA4B81" w:rsidRDefault="00FA4B81" w:rsidP="00FA4B81">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val="ru-KZ" w:eastAsia="ru-RU"/>
        </w:rPr>
      </w:pPr>
      <w:r w:rsidRPr="00FA4B81">
        <w:rPr>
          <w:rFonts w:ascii="Times New Roman" w:eastAsia="Times New Roman" w:hAnsi="Times New Roman" w:cs="Times New Roman"/>
          <w:sz w:val="28"/>
          <w:szCs w:val="28"/>
          <w:lang w:val="ru-KZ" w:eastAsia="ru-RU"/>
        </w:rPr>
        <w:t>The approbation of the doctoral dissertation took place at an extended meeting of the Department of Obstetrics and Gynecology No. 1 of NJSC “MUA” (Protocol No. 3 dated December 24, 2025).</w:t>
      </w:r>
      <w:r w:rsidRPr="00FA4B81">
        <w:rPr>
          <w:rFonts w:ascii="Arial" w:eastAsia="Times New Roman" w:hAnsi="Arial" w:cs="Arial"/>
          <w:vanish/>
          <w:sz w:val="18"/>
          <w:szCs w:val="18"/>
          <w:lang w:val="ru-KZ" w:eastAsia="ru-RU"/>
        </w:rPr>
        <w:t>Начало формыКонец формы</w:t>
      </w:r>
    </w:p>
    <w:p w14:paraId="1E41FBC5" w14:textId="77777777" w:rsidR="006B33B1" w:rsidRPr="00FA4B81" w:rsidRDefault="006B33B1" w:rsidP="003C2139">
      <w:pPr>
        <w:spacing w:after="0" w:line="240" w:lineRule="auto"/>
        <w:ind w:firstLine="709"/>
        <w:jc w:val="both"/>
        <w:outlineLvl w:val="1"/>
        <w:rPr>
          <w:rFonts w:ascii="Times New Roman" w:eastAsia="Times New Roman" w:hAnsi="Times New Roman" w:cs="Times New Roman"/>
          <w:b/>
          <w:bCs/>
          <w:sz w:val="28"/>
          <w:szCs w:val="28"/>
          <w:lang w:val="en-US" w:eastAsia="ru-RU"/>
        </w:rPr>
      </w:pPr>
      <w:r w:rsidRPr="00FA4B81">
        <w:rPr>
          <w:rFonts w:ascii="Times New Roman" w:eastAsia="Times New Roman" w:hAnsi="Times New Roman" w:cs="Times New Roman"/>
          <w:b/>
          <w:bCs/>
          <w:sz w:val="28"/>
          <w:szCs w:val="28"/>
          <w:lang w:val="en-US" w:eastAsia="ru-RU"/>
        </w:rPr>
        <w:t>Conclusions</w:t>
      </w:r>
    </w:p>
    <w:p w14:paraId="2A37D3F2" w14:textId="41108A5B" w:rsidR="00FA4B81" w:rsidRPr="00FA4B81" w:rsidRDefault="00FA4B81" w:rsidP="00FA4B81">
      <w:pPr>
        <w:spacing w:after="0" w:line="240" w:lineRule="auto"/>
        <w:jc w:val="both"/>
        <w:rPr>
          <w:rFonts w:ascii="Times New Roman" w:eastAsia="Times New Roman" w:hAnsi="Times New Roman" w:cs="Times New Roman"/>
          <w:sz w:val="28"/>
          <w:szCs w:val="28"/>
          <w:lang w:val="ru-KZ" w:eastAsia="ru-RU"/>
        </w:rPr>
      </w:pPr>
      <w:r w:rsidRPr="00FA4B81">
        <w:rPr>
          <w:rFonts w:ascii="Times New Roman" w:eastAsia="Times New Roman" w:hAnsi="Symbol" w:cs="Times New Roman"/>
          <w:sz w:val="28"/>
          <w:szCs w:val="28"/>
          <w:lang w:val="en-US" w:eastAsia="ru-RU"/>
        </w:rPr>
        <w:t>1</w:t>
      </w:r>
      <w:r w:rsidRPr="00FA4B81">
        <w:rPr>
          <w:rFonts w:ascii="Times New Roman" w:eastAsia="Times New Roman" w:hAnsi="Symbol" w:cs="Times New Roman"/>
          <w:sz w:val="28"/>
          <w:szCs w:val="28"/>
          <w:lang w:eastAsia="ru-RU"/>
        </w:rPr>
        <w:t>.</w:t>
      </w:r>
      <w:r w:rsidRPr="00FA4B81">
        <w:rPr>
          <w:rFonts w:ascii="Times New Roman" w:eastAsia="Times New Roman" w:hAnsi="Times New Roman" w:cs="Times New Roman"/>
          <w:sz w:val="28"/>
          <w:szCs w:val="28"/>
          <w:lang w:val="ru-KZ" w:eastAsia="ru-RU"/>
        </w:rPr>
        <w:t xml:space="preserve">  In HPV-associated precancerous cervical diseases, the highest level of mRNA expression of TLR2, TLR4, and TLR8 in exocervical smear scrapings was observed in patients with low-grade squamous intraepithelial lesions (LSIL) (TLR2 — Me=2.26; TLR3 — Me=1.24; TLR4 — Me=2.14; TLR8 — Me=2.15). In high-grade squamous intraepithelial lesions (HSIL), a decrease in mRNA expression of TLR2, TLR3, TLR4, and TLR8 was noted (TLR2 — Me=1.54; p=0.034; TLR3 — Me=1.27; TLR4 — Me=1.36; p=0.049; TLR8 — Me=1.3), which may indicate a reduction in innate immune response activity as the pathological process progresses. </w:t>
      </w:r>
    </w:p>
    <w:p w14:paraId="3ACAC2CE" w14:textId="7A5E50A2" w:rsidR="00FA4B81" w:rsidRPr="00FA4B81" w:rsidRDefault="00FA4B81" w:rsidP="00FA4B81">
      <w:pPr>
        <w:spacing w:after="0" w:line="240" w:lineRule="auto"/>
        <w:jc w:val="both"/>
        <w:rPr>
          <w:rFonts w:ascii="Times New Roman" w:eastAsia="Times New Roman" w:hAnsi="Times New Roman" w:cs="Times New Roman"/>
          <w:sz w:val="28"/>
          <w:szCs w:val="28"/>
          <w:lang w:val="ru-KZ" w:eastAsia="ru-RU"/>
        </w:rPr>
      </w:pPr>
      <w:r w:rsidRPr="00FA4B81">
        <w:rPr>
          <w:rFonts w:ascii="Times New Roman" w:eastAsia="Times New Roman" w:hAnsi="Symbol" w:cs="Times New Roman"/>
          <w:sz w:val="28"/>
          <w:szCs w:val="28"/>
          <w:lang w:val="en-US" w:eastAsia="ru-RU"/>
        </w:rPr>
        <w:t>2.</w:t>
      </w:r>
      <w:r w:rsidRPr="00FA4B81">
        <w:rPr>
          <w:rFonts w:ascii="Times New Roman" w:eastAsia="Times New Roman" w:hAnsi="Times New Roman" w:cs="Times New Roman"/>
          <w:sz w:val="28"/>
          <w:szCs w:val="28"/>
          <w:lang w:val="ru-KZ" w:eastAsia="ru-RU"/>
        </w:rPr>
        <w:t xml:space="preserve"> In HSIL, infiltration of the exocervix by immunocompetent cells was predominantly pronounced (57.6%), whereas in LSIL it was mostly indeterminate (83.3%) or mild (16.7%) (p = 0.001). The number of leukocytes in cervical secretions in HSIL was Me = 13, which was significantly higher than in LSIL (Me = 5) and in controls (Me = 8) (p &lt; 0.001). These findings indicate an усиление local immune and inflammatory response in high-grade lesions. </w:t>
      </w:r>
    </w:p>
    <w:p w14:paraId="0FA03527" w14:textId="738D549B" w:rsidR="00FA4B81" w:rsidRPr="00FA4B81" w:rsidRDefault="00FA4B81" w:rsidP="00FA4B81">
      <w:pPr>
        <w:spacing w:after="0" w:line="240" w:lineRule="auto"/>
        <w:jc w:val="both"/>
        <w:rPr>
          <w:rFonts w:ascii="Times New Roman" w:eastAsia="Times New Roman" w:hAnsi="Times New Roman" w:cs="Times New Roman"/>
          <w:sz w:val="28"/>
          <w:szCs w:val="28"/>
          <w:lang w:val="ru-KZ" w:eastAsia="ru-RU"/>
        </w:rPr>
      </w:pPr>
      <w:r w:rsidRPr="00FA4B81">
        <w:rPr>
          <w:rFonts w:ascii="Times New Roman" w:eastAsia="Times New Roman" w:hAnsi="Symbol" w:cs="Times New Roman"/>
          <w:sz w:val="28"/>
          <w:szCs w:val="28"/>
          <w:lang w:val="en-US" w:eastAsia="ru-RU"/>
        </w:rPr>
        <w:t>3</w:t>
      </w:r>
      <w:r w:rsidRPr="00FA4B81">
        <w:rPr>
          <w:rFonts w:ascii="Times New Roman" w:eastAsia="Times New Roman" w:hAnsi="Symbol" w:cs="Times New Roman"/>
          <w:sz w:val="28"/>
          <w:szCs w:val="28"/>
          <w:lang w:eastAsia="ru-RU"/>
        </w:rPr>
        <w:t>.</w:t>
      </w:r>
      <w:r w:rsidRPr="00FA4B81">
        <w:rPr>
          <w:rFonts w:ascii="Times New Roman" w:eastAsia="Times New Roman" w:hAnsi="Times New Roman" w:cs="Times New Roman"/>
          <w:sz w:val="28"/>
          <w:szCs w:val="28"/>
          <w:lang w:val="ru-KZ" w:eastAsia="ru-RU"/>
        </w:rPr>
        <w:t xml:space="preserve">  Three months after photodynamic therapy, a significant reduction in the proportion of HPV-positive patients was observed, with eradication of high-risk HPV in 93.3% of cases in the LSIL group (HPV recurrence 6.7%) and in 84.5% of cases in the HSIL group (HPV recurrence 15.5%) (p=0.002 and p&lt;0.001, respectively, Wilcoxon test). The antitumor effect (SIL regression) reached 93.3% in LSIL and 94.9% in HSIL, indicating higher effectiveness of PDT in the HSIL group compared to LSIL. At 12 months, recurrence-free HPV eradication was 77.8% in LSIL (recurrence 22.2%) and 80.3% in HSIL; for SIL, 89.4% in LSIL and 94.9% in HSIL, suggesting a more pronounced effect of PDT in patients with high-grade dysplasia.</w:t>
      </w:r>
    </w:p>
    <w:p w14:paraId="3E67E9C7" w14:textId="77777777" w:rsidR="006B33B1" w:rsidRPr="00975DAA" w:rsidRDefault="006B33B1" w:rsidP="003C2139">
      <w:pPr>
        <w:spacing w:after="0" w:line="240" w:lineRule="auto"/>
        <w:ind w:firstLine="709"/>
        <w:jc w:val="both"/>
        <w:outlineLvl w:val="1"/>
        <w:rPr>
          <w:rFonts w:ascii="Times New Roman" w:eastAsia="Times New Roman" w:hAnsi="Times New Roman" w:cs="Times New Roman"/>
          <w:b/>
          <w:bCs/>
          <w:sz w:val="28"/>
          <w:szCs w:val="28"/>
          <w:lang w:val="en-US" w:eastAsia="ru-RU"/>
        </w:rPr>
      </w:pPr>
      <w:r w:rsidRPr="00975DAA">
        <w:rPr>
          <w:rFonts w:ascii="Times New Roman" w:eastAsia="Times New Roman" w:hAnsi="Times New Roman" w:cs="Times New Roman"/>
          <w:b/>
          <w:bCs/>
          <w:sz w:val="28"/>
          <w:szCs w:val="28"/>
          <w:lang w:val="en-US" w:eastAsia="ru-RU"/>
        </w:rPr>
        <w:t>Practical Recommendations</w:t>
      </w:r>
    </w:p>
    <w:p w14:paraId="5EBD9F9D" w14:textId="6BECA6E8" w:rsidR="006B33B1" w:rsidRPr="00975DAA" w:rsidRDefault="006B33B1" w:rsidP="003C2139">
      <w:pPr>
        <w:spacing w:after="0" w:line="240" w:lineRule="auto"/>
        <w:ind w:firstLine="709"/>
        <w:jc w:val="both"/>
        <w:rPr>
          <w:rFonts w:ascii="Times New Roman" w:eastAsia="Times New Roman" w:hAnsi="Times New Roman" w:cs="Times New Roman"/>
          <w:sz w:val="28"/>
          <w:szCs w:val="28"/>
          <w:lang w:val="en-US" w:eastAsia="ru-RU"/>
        </w:rPr>
      </w:pPr>
      <w:r w:rsidRPr="00975DAA">
        <w:rPr>
          <w:rFonts w:ascii="Times New Roman" w:eastAsia="Times New Roman" w:hAnsi="Times New Roman" w:cs="Times New Roman"/>
          <w:sz w:val="28"/>
          <w:szCs w:val="28"/>
          <w:lang w:val="en-US" w:eastAsia="ru-RU"/>
        </w:rPr>
        <w:t xml:space="preserve">The method may be recommended as an optimal non-invasive treatment for HPV-associated cervical dysplasia in women of reproductive age. Implementation of this algorithm in gynecological departments and screening programs in the Republic of Kazakhstan will allow personalization of therapeutic approaches, </w:t>
      </w:r>
      <w:r w:rsidRPr="00975DAA">
        <w:rPr>
          <w:rFonts w:ascii="Times New Roman" w:eastAsia="Times New Roman" w:hAnsi="Times New Roman" w:cs="Times New Roman"/>
          <w:sz w:val="28"/>
          <w:szCs w:val="28"/>
          <w:lang w:val="en-US" w:eastAsia="ru-RU"/>
        </w:rPr>
        <w:lastRenderedPageBreak/>
        <w:t>reduction of surgical complications, and improvement of reproductive outcomes. Further research is required for inclusion of PDT in national clinical guidelines.</w:t>
      </w:r>
    </w:p>
    <w:p w14:paraId="2BA138C8" w14:textId="77777777" w:rsidR="006B33B1" w:rsidRPr="00975DAA" w:rsidRDefault="006B33B1" w:rsidP="003C2139">
      <w:pPr>
        <w:spacing w:after="0" w:line="240" w:lineRule="auto"/>
        <w:ind w:firstLine="709"/>
        <w:jc w:val="both"/>
        <w:outlineLvl w:val="1"/>
        <w:rPr>
          <w:rFonts w:ascii="Times New Roman" w:eastAsia="Times New Roman" w:hAnsi="Times New Roman" w:cs="Times New Roman"/>
          <w:b/>
          <w:bCs/>
          <w:sz w:val="28"/>
          <w:szCs w:val="28"/>
          <w:lang w:val="en-US" w:eastAsia="ru-RU"/>
        </w:rPr>
      </w:pPr>
      <w:r w:rsidRPr="00975DAA">
        <w:rPr>
          <w:rFonts w:ascii="Times New Roman" w:eastAsia="Times New Roman" w:hAnsi="Times New Roman" w:cs="Times New Roman"/>
          <w:b/>
          <w:bCs/>
          <w:sz w:val="28"/>
          <w:szCs w:val="28"/>
          <w:lang w:val="en-US" w:eastAsia="ru-RU"/>
        </w:rPr>
        <w:t>Structure and Scope of the Dissertation</w:t>
      </w:r>
    </w:p>
    <w:p w14:paraId="26473EAE" w14:textId="3C0A1D12" w:rsidR="00351060" w:rsidRPr="003C2139" w:rsidRDefault="006B33B1" w:rsidP="003C2139">
      <w:pPr>
        <w:spacing w:after="0" w:line="240" w:lineRule="auto"/>
        <w:ind w:firstLine="709"/>
        <w:jc w:val="both"/>
        <w:rPr>
          <w:rFonts w:ascii="Times New Roman" w:eastAsia="Times New Roman" w:hAnsi="Times New Roman" w:cs="Times New Roman"/>
          <w:sz w:val="28"/>
          <w:szCs w:val="28"/>
          <w:lang w:val="en-US" w:eastAsia="ru-RU"/>
        </w:rPr>
      </w:pPr>
      <w:r w:rsidRPr="00975DAA">
        <w:rPr>
          <w:rFonts w:ascii="Times New Roman" w:eastAsia="Times New Roman" w:hAnsi="Times New Roman" w:cs="Times New Roman"/>
          <w:sz w:val="28"/>
          <w:szCs w:val="28"/>
          <w:lang w:val="en-US" w:eastAsia="ru-RU"/>
        </w:rPr>
        <w:t>The dissertation comprises 12</w:t>
      </w:r>
      <w:r w:rsidR="00A473FD" w:rsidRPr="00A473FD">
        <w:rPr>
          <w:rFonts w:ascii="Times New Roman" w:eastAsia="Times New Roman" w:hAnsi="Times New Roman" w:cs="Times New Roman"/>
          <w:sz w:val="28"/>
          <w:szCs w:val="28"/>
          <w:lang w:val="en-US" w:eastAsia="ru-RU"/>
        </w:rPr>
        <w:t>3</w:t>
      </w:r>
      <w:r w:rsidRPr="00975DAA">
        <w:rPr>
          <w:rFonts w:ascii="Times New Roman" w:eastAsia="Times New Roman" w:hAnsi="Times New Roman" w:cs="Times New Roman"/>
          <w:sz w:val="28"/>
          <w:szCs w:val="28"/>
          <w:lang w:val="en-US" w:eastAsia="ru-RU"/>
        </w:rPr>
        <w:t xml:space="preserve"> pages and includes an introduction, literature review, materials and methods, results, discussion, conclusions, references, practical recommendations, and appendices. The work contains 8 tables and 32 figures. The reference list includes </w:t>
      </w:r>
      <w:r w:rsidR="00A473FD">
        <w:rPr>
          <w:rFonts w:ascii="Times New Roman" w:eastAsia="Times New Roman" w:hAnsi="Times New Roman" w:cs="Times New Roman"/>
          <w:sz w:val="28"/>
          <w:szCs w:val="28"/>
          <w:lang w:eastAsia="ru-RU"/>
        </w:rPr>
        <w:t>174</w:t>
      </w:r>
      <w:r w:rsidRPr="00975DAA">
        <w:rPr>
          <w:rFonts w:ascii="Times New Roman" w:eastAsia="Times New Roman" w:hAnsi="Times New Roman" w:cs="Times New Roman"/>
          <w:sz w:val="28"/>
          <w:szCs w:val="28"/>
          <w:lang w:val="en-US" w:eastAsia="ru-RU"/>
        </w:rPr>
        <w:t xml:space="preserve"> sources.</w:t>
      </w:r>
    </w:p>
    <w:sectPr w:rsidR="00351060" w:rsidRPr="003C2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1C1"/>
    <w:multiLevelType w:val="hybridMultilevel"/>
    <w:tmpl w:val="0914B908"/>
    <w:lvl w:ilvl="0" w:tplc="2842E9F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72B66"/>
    <w:multiLevelType w:val="multilevel"/>
    <w:tmpl w:val="2E422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C24C2"/>
    <w:multiLevelType w:val="multilevel"/>
    <w:tmpl w:val="B07C2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162C6"/>
    <w:multiLevelType w:val="multilevel"/>
    <w:tmpl w:val="2712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F44C5"/>
    <w:multiLevelType w:val="multilevel"/>
    <w:tmpl w:val="EA742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9551EB"/>
    <w:multiLevelType w:val="multilevel"/>
    <w:tmpl w:val="E6D62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54D05"/>
    <w:multiLevelType w:val="multilevel"/>
    <w:tmpl w:val="0600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E7D68"/>
    <w:multiLevelType w:val="multilevel"/>
    <w:tmpl w:val="BE78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FF36D1"/>
    <w:multiLevelType w:val="hybridMultilevel"/>
    <w:tmpl w:val="08AC1BF8"/>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F55214"/>
    <w:multiLevelType w:val="multilevel"/>
    <w:tmpl w:val="0ABE8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207DD5"/>
    <w:multiLevelType w:val="hybridMultilevel"/>
    <w:tmpl w:val="08AC1BF8"/>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8D70B03"/>
    <w:multiLevelType w:val="multilevel"/>
    <w:tmpl w:val="53BC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9A0E78"/>
    <w:multiLevelType w:val="multilevel"/>
    <w:tmpl w:val="947CE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2B7562"/>
    <w:multiLevelType w:val="multilevel"/>
    <w:tmpl w:val="F0161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818181">
    <w:abstractNumId w:val="0"/>
  </w:num>
  <w:num w:numId="2" w16cid:durableId="1963807287">
    <w:abstractNumId w:val="10"/>
  </w:num>
  <w:num w:numId="3" w16cid:durableId="1796021295">
    <w:abstractNumId w:val="8"/>
  </w:num>
  <w:num w:numId="4" w16cid:durableId="998537955">
    <w:abstractNumId w:val="4"/>
  </w:num>
  <w:num w:numId="5" w16cid:durableId="790979009">
    <w:abstractNumId w:val="11"/>
  </w:num>
  <w:num w:numId="6" w16cid:durableId="542248861">
    <w:abstractNumId w:val="9"/>
  </w:num>
  <w:num w:numId="7" w16cid:durableId="1230462746">
    <w:abstractNumId w:val="12"/>
  </w:num>
  <w:num w:numId="8" w16cid:durableId="173763080">
    <w:abstractNumId w:val="5"/>
  </w:num>
  <w:num w:numId="9" w16cid:durableId="658077506">
    <w:abstractNumId w:val="13"/>
  </w:num>
  <w:num w:numId="10" w16cid:durableId="23795837">
    <w:abstractNumId w:val="3"/>
  </w:num>
  <w:num w:numId="11" w16cid:durableId="1854488807">
    <w:abstractNumId w:val="6"/>
  </w:num>
  <w:num w:numId="12" w16cid:durableId="899512409">
    <w:abstractNumId w:val="2"/>
  </w:num>
  <w:num w:numId="13" w16cid:durableId="1479614773">
    <w:abstractNumId w:val="7"/>
  </w:num>
  <w:num w:numId="14" w16cid:durableId="139758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12"/>
    <w:rsid w:val="00000F55"/>
    <w:rsid w:val="00081B0A"/>
    <w:rsid w:val="000A31DB"/>
    <w:rsid w:val="000A68A1"/>
    <w:rsid w:val="000C1DBF"/>
    <w:rsid w:val="0013091D"/>
    <w:rsid w:val="001358FD"/>
    <w:rsid w:val="00152587"/>
    <w:rsid w:val="00161667"/>
    <w:rsid w:val="001777F3"/>
    <w:rsid w:val="0019523C"/>
    <w:rsid w:val="0019780C"/>
    <w:rsid w:val="002250C2"/>
    <w:rsid w:val="00233E6C"/>
    <w:rsid w:val="0025162E"/>
    <w:rsid w:val="00257380"/>
    <w:rsid w:val="0026275C"/>
    <w:rsid w:val="00272908"/>
    <w:rsid w:val="00274429"/>
    <w:rsid w:val="002A0E66"/>
    <w:rsid w:val="002A7A56"/>
    <w:rsid w:val="003276C3"/>
    <w:rsid w:val="00351060"/>
    <w:rsid w:val="00393702"/>
    <w:rsid w:val="003C2139"/>
    <w:rsid w:val="003F461B"/>
    <w:rsid w:val="00427E8E"/>
    <w:rsid w:val="00433676"/>
    <w:rsid w:val="00441BBE"/>
    <w:rsid w:val="00444EE4"/>
    <w:rsid w:val="004902AD"/>
    <w:rsid w:val="004F6D7F"/>
    <w:rsid w:val="00563699"/>
    <w:rsid w:val="0061628C"/>
    <w:rsid w:val="00633533"/>
    <w:rsid w:val="00654A3A"/>
    <w:rsid w:val="00682643"/>
    <w:rsid w:val="006B33B1"/>
    <w:rsid w:val="006B66F1"/>
    <w:rsid w:val="007C2812"/>
    <w:rsid w:val="007C67F6"/>
    <w:rsid w:val="007E5714"/>
    <w:rsid w:val="00820FDA"/>
    <w:rsid w:val="008D3738"/>
    <w:rsid w:val="00900FAC"/>
    <w:rsid w:val="009031CD"/>
    <w:rsid w:val="00972C39"/>
    <w:rsid w:val="00975DAA"/>
    <w:rsid w:val="009A0A82"/>
    <w:rsid w:val="009F6681"/>
    <w:rsid w:val="00A0045D"/>
    <w:rsid w:val="00A10A4C"/>
    <w:rsid w:val="00A24AE1"/>
    <w:rsid w:val="00A4148D"/>
    <w:rsid w:val="00A473FD"/>
    <w:rsid w:val="00AC7332"/>
    <w:rsid w:val="00B36E0F"/>
    <w:rsid w:val="00B44C53"/>
    <w:rsid w:val="00BB6FFC"/>
    <w:rsid w:val="00BC61CB"/>
    <w:rsid w:val="00BD2FAB"/>
    <w:rsid w:val="00C331D1"/>
    <w:rsid w:val="00C35416"/>
    <w:rsid w:val="00C6615D"/>
    <w:rsid w:val="00CA45CC"/>
    <w:rsid w:val="00CB5914"/>
    <w:rsid w:val="00CC46D1"/>
    <w:rsid w:val="00D83755"/>
    <w:rsid w:val="00DE5F70"/>
    <w:rsid w:val="00E04503"/>
    <w:rsid w:val="00E5724B"/>
    <w:rsid w:val="00F564B7"/>
    <w:rsid w:val="00F6133D"/>
    <w:rsid w:val="00FA4B81"/>
    <w:rsid w:val="00FD56DB"/>
    <w:rsid w:val="00FE1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A84F"/>
  <w15:chartTrackingRefBased/>
  <w15:docId w15:val="{BD06F183-8758-4356-8CD3-7CEF9555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B33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B33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61667"/>
    <w:pPr>
      <w:ind w:left="720"/>
      <w:contextualSpacing/>
    </w:pPr>
  </w:style>
  <w:style w:type="character" w:customStyle="1" w:styleId="selectable-text">
    <w:name w:val="selectable-text"/>
    <w:basedOn w:val="a0"/>
    <w:rsid w:val="00161667"/>
  </w:style>
  <w:style w:type="paragraph" w:styleId="a5">
    <w:name w:val="Balloon Text"/>
    <w:basedOn w:val="a"/>
    <w:link w:val="a6"/>
    <w:uiPriority w:val="99"/>
    <w:semiHidden/>
    <w:unhideWhenUsed/>
    <w:rsid w:val="001358F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58FD"/>
    <w:rPr>
      <w:rFonts w:ascii="Segoe UI" w:hAnsi="Segoe UI" w:cs="Segoe UI"/>
      <w:sz w:val="18"/>
      <w:szCs w:val="18"/>
    </w:rPr>
  </w:style>
  <w:style w:type="paragraph" w:styleId="a7">
    <w:name w:val="No Spacing"/>
    <w:link w:val="a8"/>
    <w:uiPriority w:val="1"/>
    <w:qFormat/>
    <w:rsid w:val="00233E6C"/>
    <w:pPr>
      <w:spacing w:after="0" w:line="240" w:lineRule="auto"/>
    </w:pPr>
  </w:style>
  <w:style w:type="character" w:customStyle="1" w:styleId="a4">
    <w:name w:val="Абзац списка Знак"/>
    <w:basedOn w:val="a0"/>
    <w:link w:val="a3"/>
    <w:uiPriority w:val="34"/>
    <w:locked/>
    <w:rsid w:val="00FD56DB"/>
  </w:style>
  <w:style w:type="character" w:customStyle="1" w:styleId="a8">
    <w:name w:val="Без интервала Знак"/>
    <w:basedOn w:val="a0"/>
    <w:link w:val="a7"/>
    <w:uiPriority w:val="1"/>
    <w:locked/>
    <w:rsid w:val="00F564B7"/>
  </w:style>
  <w:style w:type="paragraph" w:styleId="a9">
    <w:name w:val="Normal (Web)"/>
    <w:basedOn w:val="a"/>
    <w:uiPriority w:val="99"/>
    <w:unhideWhenUsed/>
    <w:rsid w:val="001309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B33B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B33B1"/>
    <w:rPr>
      <w:rFonts w:ascii="Times New Roman" w:eastAsia="Times New Roman" w:hAnsi="Times New Roman" w:cs="Times New Roman"/>
      <w:b/>
      <w:bCs/>
      <w:sz w:val="36"/>
      <w:szCs w:val="36"/>
      <w:lang w:eastAsia="ru-RU"/>
    </w:rPr>
  </w:style>
  <w:style w:type="character" w:styleId="aa">
    <w:name w:val="Strong"/>
    <w:basedOn w:val="a0"/>
    <w:uiPriority w:val="22"/>
    <w:qFormat/>
    <w:rsid w:val="006B33B1"/>
    <w:rPr>
      <w:b/>
      <w:bCs/>
    </w:rPr>
  </w:style>
  <w:style w:type="character" w:styleId="ab">
    <w:name w:val="Emphasis"/>
    <w:basedOn w:val="a0"/>
    <w:uiPriority w:val="20"/>
    <w:qFormat/>
    <w:rsid w:val="006B33B1"/>
    <w:rPr>
      <w:i/>
      <w:iCs/>
    </w:rPr>
  </w:style>
  <w:style w:type="paragraph" w:styleId="z-">
    <w:name w:val="HTML Top of Form"/>
    <w:basedOn w:val="a"/>
    <w:next w:val="a"/>
    <w:link w:val="z-0"/>
    <w:hidden/>
    <w:uiPriority w:val="99"/>
    <w:semiHidden/>
    <w:unhideWhenUsed/>
    <w:rsid w:val="00FA4B81"/>
    <w:pPr>
      <w:pBdr>
        <w:bottom w:val="single" w:sz="6" w:space="1" w:color="auto"/>
      </w:pBdr>
      <w:spacing w:after="0" w:line="240" w:lineRule="auto"/>
      <w:jc w:val="center"/>
    </w:pPr>
    <w:rPr>
      <w:rFonts w:ascii="Arial" w:eastAsia="Times New Roman" w:hAnsi="Arial" w:cs="Arial"/>
      <w:vanish/>
      <w:sz w:val="16"/>
      <w:szCs w:val="16"/>
      <w:lang w:val="ru-KZ" w:eastAsia="ru-RU"/>
    </w:rPr>
  </w:style>
  <w:style w:type="character" w:customStyle="1" w:styleId="z-0">
    <w:name w:val="z-Начало формы Знак"/>
    <w:basedOn w:val="a0"/>
    <w:link w:val="z-"/>
    <w:uiPriority w:val="99"/>
    <w:semiHidden/>
    <w:rsid w:val="00FA4B81"/>
    <w:rPr>
      <w:rFonts w:ascii="Arial" w:eastAsia="Times New Roman" w:hAnsi="Arial" w:cs="Arial"/>
      <w:vanish/>
      <w:sz w:val="16"/>
      <w:szCs w:val="16"/>
      <w:lang w:val="ru-KZ" w:eastAsia="ru-RU"/>
    </w:rPr>
  </w:style>
  <w:style w:type="paragraph" w:customStyle="1" w:styleId="placeholder">
    <w:name w:val="placeholder"/>
    <w:basedOn w:val="a"/>
    <w:rsid w:val="00FA4B81"/>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paragraph" w:styleId="z-1">
    <w:name w:val="HTML Bottom of Form"/>
    <w:basedOn w:val="a"/>
    <w:next w:val="a"/>
    <w:link w:val="z-2"/>
    <w:hidden/>
    <w:uiPriority w:val="99"/>
    <w:semiHidden/>
    <w:unhideWhenUsed/>
    <w:rsid w:val="00FA4B81"/>
    <w:pPr>
      <w:pBdr>
        <w:top w:val="single" w:sz="6" w:space="1" w:color="auto"/>
      </w:pBdr>
      <w:spacing w:after="0" w:line="240" w:lineRule="auto"/>
      <w:jc w:val="center"/>
    </w:pPr>
    <w:rPr>
      <w:rFonts w:ascii="Arial" w:eastAsia="Times New Roman" w:hAnsi="Arial" w:cs="Arial"/>
      <w:vanish/>
      <w:sz w:val="16"/>
      <w:szCs w:val="16"/>
      <w:lang w:val="ru-KZ" w:eastAsia="ru-RU"/>
    </w:rPr>
  </w:style>
  <w:style w:type="character" w:customStyle="1" w:styleId="z-2">
    <w:name w:val="z-Конец формы Знак"/>
    <w:basedOn w:val="a0"/>
    <w:link w:val="z-1"/>
    <w:uiPriority w:val="99"/>
    <w:semiHidden/>
    <w:rsid w:val="00FA4B81"/>
    <w:rPr>
      <w:rFonts w:ascii="Arial" w:eastAsia="Times New Roman" w:hAnsi="Arial" w:cs="Arial"/>
      <w:vanish/>
      <w:sz w:val="16"/>
      <w:szCs w:val="16"/>
      <w:lang w:val="ru-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6668">
      <w:bodyDiv w:val="1"/>
      <w:marLeft w:val="0"/>
      <w:marRight w:val="0"/>
      <w:marTop w:val="0"/>
      <w:marBottom w:val="0"/>
      <w:divBdr>
        <w:top w:val="none" w:sz="0" w:space="0" w:color="auto"/>
        <w:left w:val="none" w:sz="0" w:space="0" w:color="auto"/>
        <w:bottom w:val="none" w:sz="0" w:space="0" w:color="auto"/>
        <w:right w:val="none" w:sz="0" w:space="0" w:color="auto"/>
      </w:divBdr>
    </w:div>
    <w:div w:id="76679320">
      <w:bodyDiv w:val="1"/>
      <w:marLeft w:val="0"/>
      <w:marRight w:val="0"/>
      <w:marTop w:val="0"/>
      <w:marBottom w:val="0"/>
      <w:divBdr>
        <w:top w:val="none" w:sz="0" w:space="0" w:color="auto"/>
        <w:left w:val="none" w:sz="0" w:space="0" w:color="auto"/>
        <w:bottom w:val="none" w:sz="0" w:space="0" w:color="auto"/>
        <w:right w:val="none" w:sz="0" w:space="0" w:color="auto"/>
      </w:divBdr>
    </w:div>
    <w:div w:id="186215666">
      <w:bodyDiv w:val="1"/>
      <w:marLeft w:val="0"/>
      <w:marRight w:val="0"/>
      <w:marTop w:val="0"/>
      <w:marBottom w:val="0"/>
      <w:divBdr>
        <w:top w:val="none" w:sz="0" w:space="0" w:color="auto"/>
        <w:left w:val="none" w:sz="0" w:space="0" w:color="auto"/>
        <w:bottom w:val="none" w:sz="0" w:space="0" w:color="auto"/>
        <w:right w:val="none" w:sz="0" w:space="0" w:color="auto"/>
      </w:divBdr>
    </w:div>
    <w:div w:id="231354391">
      <w:bodyDiv w:val="1"/>
      <w:marLeft w:val="0"/>
      <w:marRight w:val="0"/>
      <w:marTop w:val="0"/>
      <w:marBottom w:val="0"/>
      <w:divBdr>
        <w:top w:val="none" w:sz="0" w:space="0" w:color="auto"/>
        <w:left w:val="none" w:sz="0" w:space="0" w:color="auto"/>
        <w:bottom w:val="none" w:sz="0" w:space="0" w:color="auto"/>
        <w:right w:val="none" w:sz="0" w:space="0" w:color="auto"/>
      </w:divBdr>
      <w:divsChild>
        <w:div w:id="511916927">
          <w:marLeft w:val="0"/>
          <w:marRight w:val="0"/>
          <w:marTop w:val="0"/>
          <w:marBottom w:val="0"/>
          <w:divBdr>
            <w:top w:val="none" w:sz="0" w:space="0" w:color="auto"/>
            <w:left w:val="none" w:sz="0" w:space="0" w:color="auto"/>
            <w:bottom w:val="none" w:sz="0" w:space="0" w:color="auto"/>
            <w:right w:val="none" w:sz="0" w:space="0" w:color="auto"/>
          </w:divBdr>
          <w:divsChild>
            <w:div w:id="534540820">
              <w:marLeft w:val="0"/>
              <w:marRight w:val="0"/>
              <w:marTop w:val="0"/>
              <w:marBottom w:val="0"/>
              <w:divBdr>
                <w:top w:val="none" w:sz="0" w:space="0" w:color="auto"/>
                <w:left w:val="none" w:sz="0" w:space="0" w:color="auto"/>
                <w:bottom w:val="none" w:sz="0" w:space="0" w:color="auto"/>
                <w:right w:val="none" w:sz="0" w:space="0" w:color="auto"/>
              </w:divBdr>
              <w:divsChild>
                <w:div w:id="2002812334">
                  <w:marLeft w:val="0"/>
                  <w:marRight w:val="0"/>
                  <w:marTop w:val="0"/>
                  <w:marBottom w:val="0"/>
                  <w:divBdr>
                    <w:top w:val="none" w:sz="0" w:space="0" w:color="auto"/>
                    <w:left w:val="none" w:sz="0" w:space="0" w:color="auto"/>
                    <w:bottom w:val="none" w:sz="0" w:space="0" w:color="auto"/>
                    <w:right w:val="none" w:sz="0" w:space="0" w:color="auto"/>
                  </w:divBdr>
                  <w:divsChild>
                    <w:div w:id="817650030">
                      <w:marLeft w:val="0"/>
                      <w:marRight w:val="0"/>
                      <w:marTop w:val="0"/>
                      <w:marBottom w:val="0"/>
                      <w:divBdr>
                        <w:top w:val="none" w:sz="0" w:space="0" w:color="auto"/>
                        <w:left w:val="none" w:sz="0" w:space="0" w:color="auto"/>
                        <w:bottom w:val="none" w:sz="0" w:space="0" w:color="auto"/>
                        <w:right w:val="none" w:sz="0" w:space="0" w:color="auto"/>
                      </w:divBdr>
                      <w:divsChild>
                        <w:div w:id="735513392">
                          <w:marLeft w:val="0"/>
                          <w:marRight w:val="0"/>
                          <w:marTop w:val="0"/>
                          <w:marBottom w:val="0"/>
                          <w:divBdr>
                            <w:top w:val="none" w:sz="0" w:space="0" w:color="auto"/>
                            <w:left w:val="none" w:sz="0" w:space="0" w:color="auto"/>
                            <w:bottom w:val="none" w:sz="0" w:space="0" w:color="auto"/>
                            <w:right w:val="none" w:sz="0" w:space="0" w:color="auto"/>
                          </w:divBdr>
                          <w:divsChild>
                            <w:div w:id="1478061995">
                              <w:marLeft w:val="0"/>
                              <w:marRight w:val="0"/>
                              <w:marTop w:val="0"/>
                              <w:marBottom w:val="0"/>
                              <w:divBdr>
                                <w:top w:val="none" w:sz="0" w:space="0" w:color="auto"/>
                                <w:left w:val="none" w:sz="0" w:space="0" w:color="auto"/>
                                <w:bottom w:val="none" w:sz="0" w:space="0" w:color="auto"/>
                                <w:right w:val="none" w:sz="0" w:space="0" w:color="auto"/>
                              </w:divBdr>
                              <w:divsChild>
                                <w:div w:id="2054772374">
                                  <w:marLeft w:val="0"/>
                                  <w:marRight w:val="0"/>
                                  <w:marTop w:val="0"/>
                                  <w:marBottom w:val="0"/>
                                  <w:divBdr>
                                    <w:top w:val="none" w:sz="0" w:space="0" w:color="auto"/>
                                    <w:left w:val="none" w:sz="0" w:space="0" w:color="auto"/>
                                    <w:bottom w:val="none" w:sz="0" w:space="0" w:color="auto"/>
                                    <w:right w:val="none" w:sz="0" w:space="0" w:color="auto"/>
                                  </w:divBdr>
                                  <w:divsChild>
                                    <w:div w:id="710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085365">
          <w:marLeft w:val="0"/>
          <w:marRight w:val="0"/>
          <w:marTop w:val="0"/>
          <w:marBottom w:val="0"/>
          <w:divBdr>
            <w:top w:val="none" w:sz="0" w:space="0" w:color="auto"/>
            <w:left w:val="none" w:sz="0" w:space="0" w:color="auto"/>
            <w:bottom w:val="none" w:sz="0" w:space="0" w:color="auto"/>
            <w:right w:val="none" w:sz="0" w:space="0" w:color="auto"/>
          </w:divBdr>
          <w:divsChild>
            <w:div w:id="593631870">
              <w:marLeft w:val="0"/>
              <w:marRight w:val="0"/>
              <w:marTop w:val="0"/>
              <w:marBottom w:val="0"/>
              <w:divBdr>
                <w:top w:val="none" w:sz="0" w:space="0" w:color="auto"/>
                <w:left w:val="none" w:sz="0" w:space="0" w:color="auto"/>
                <w:bottom w:val="none" w:sz="0" w:space="0" w:color="auto"/>
                <w:right w:val="none" w:sz="0" w:space="0" w:color="auto"/>
              </w:divBdr>
              <w:divsChild>
                <w:div w:id="1856533426">
                  <w:marLeft w:val="0"/>
                  <w:marRight w:val="0"/>
                  <w:marTop w:val="0"/>
                  <w:marBottom w:val="0"/>
                  <w:divBdr>
                    <w:top w:val="none" w:sz="0" w:space="0" w:color="auto"/>
                    <w:left w:val="none" w:sz="0" w:space="0" w:color="auto"/>
                    <w:bottom w:val="none" w:sz="0" w:space="0" w:color="auto"/>
                    <w:right w:val="none" w:sz="0" w:space="0" w:color="auto"/>
                  </w:divBdr>
                  <w:divsChild>
                    <w:div w:id="829714746">
                      <w:marLeft w:val="0"/>
                      <w:marRight w:val="0"/>
                      <w:marTop w:val="0"/>
                      <w:marBottom w:val="0"/>
                      <w:divBdr>
                        <w:top w:val="none" w:sz="0" w:space="0" w:color="auto"/>
                        <w:left w:val="none" w:sz="0" w:space="0" w:color="auto"/>
                        <w:bottom w:val="none" w:sz="0" w:space="0" w:color="auto"/>
                        <w:right w:val="none" w:sz="0" w:space="0" w:color="auto"/>
                      </w:divBdr>
                      <w:divsChild>
                        <w:div w:id="1846162520">
                          <w:marLeft w:val="0"/>
                          <w:marRight w:val="0"/>
                          <w:marTop w:val="0"/>
                          <w:marBottom w:val="0"/>
                          <w:divBdr>
                            <w:top w:val="none" w:sz="0" w:space="0" w:color="auto"/>
                            <w:left w:val="none" w:sz="0" w:space="0" w:color="auto"/>
                            <w:bottom w:val="none" w:sz="0" w:space="0" w:color="auto"/>
                            <w:right w:val="none" w:sz="0" w:space="0" w:color="auto"/>
                          </w:divBdr>
                          <w:divsChild>
                            <w:div w:id="1110665910">
                              <w:marLeft w:val="0"/>
                              <w:marRight w:val="0"/>
                              <w:marTop w:val="0"/>
                              <w:marBottom w:val="0"/>
                              <w:divBdr>
                                <w:top w:val="none" w:sz="0" w:space="0" w:color="auto"/>
                                <w:left w:val="none" w:sz="0" w:space="0" w:color="auto"/>
                                <w:bottom w:val="none" w:sz="0" w:space="0" w:color="auto"/>
                                <w:right w:val="none" w:sz="0" w:space="0" w:color="auto"/>
                              </w:divBdr>
                              <w:divsChild>
                                <w:div w:id="1879393186">
                                  <w:marLeft w:val="0"/>
                                  <w:marRight w:val="0"/>
                                  <w:marTop w:val="0"/>
                                  <w:marBottom w:val="0"/>
                                  <w:divBdr>
                                    <w:top w:val="none" w:sz="0" w:space="0" w:color="auto"/>
                                    <w:left w:val="none" w:sz="0" w:space="0" w:color="auto"/>
                                    <w:bottom w:val="none" w:sz="0" w:space="0" w:color="auto"/>
                                    <w:right w:val="none" w:sz="0" w:space="0" w:color="auto"/>
                                  </w:divBdr>
                                  <w:divsChild>
                                    <w:div w:id="875041843">
                                      <w:marLeft w:val="0"/>
                                      <w:marRight w:val="0"/>
                                      <w:marTop w:val="0"/>
                                      <w:marBottom w:val="0"/>
                                      <w:divBdr>
                                        <w:top w:val="none" w:sz="0" w:space="0" w:color="auto"/>
                                        <w:left w:val="none" w:sz="0" w:space="0" w:color="auto"/>
                                        <w:bottom w:val="none" w:sz="0" w:space="0" w:color="auto"/>
                                        <w:right w:val="none" w:sz="0" w:space="0" w:color="auto"/>
                                      </w:divBdr>
                                      <w:divsChild>
                                        <w:div w:id="1771582092">
                                          <w:marLeft w:val="0"/>
                                          <w:marRight w:val="0"/>
                                          <w:marTop w:val="0"/>
                                          <w:marBottom w:val="0"/>
                                          <w:divBdr>
                                            <w:top w:val="none" w:sz="0" w:space="0" w:color="auto"/>
                                            <w:left w:val="none" w:sz="0" w:space="0" w:color="auto"/>
                                            <w:bottom w:val="none" w:sz="0" w:space="0" w:color="auto"/>
                                            <w:right w:val="none" w:sz="0" w:space="0" w:color="auto"/>
                                          </w:divBdr>
                                          <w:divsChild>
                                            <w:div w:id="1770545949">
                                              <w:marLeft w:val="0"/>
                                              <w:marRight w:val="0"/>
                                              <w:marTop w:val="0"/>
                                              <w:marBottom w:val="0"/>
                                              <w:divBdr>
                                                <w:top w:val="none" w:sz="0" w:space="0" w:color="auto"/>
                                                <w:left w:val="none" w:sz="0" w:space="0" w:color="auto"/>
                                                <w:bottom w:val="none" w:sz="0" w:space="0" w:color="auto"/>
                                                <w:right w:val="none" w:sz="0" w:space="0" w:color="auto"/>
                                              </w:divBdr>
                                              <w:divsChild>
                                                <w:div w:id="5271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2873652">
      <w:bodyDiv w:val="1"/>
      <w:marLeft w:val="0"/>
      <w:marRight w:val="0"/>
      <w:marTop w:val="0"/>
      <w:marBottom w:val="0"/>
      <w:divBdr>
        <w:top w:val="none" w:sz="0" w:space="0" w:color="auto"/>
        <w:left w:val="none" w:sz="0" w:space="0" w:color="auto"/>
        <w:bottom w:val="none" w:sz="0" w:space="0" w:color="auto"/>
        <w:right w:val="none" w:sz="0" w:space="0" w:color="auto"/>
      </w:divBdr>
    </w:div>
    <w:div w:id="653339078">
      <w:bodyDiv w:val="1"/>
      <w:marLeft w:val="0"/>
      <w:marRight w:val="0"/>
      <w:marTop w:val="0"/>
      <w:marBottom w:val="0"/>
      <w:divBdr>
        <w:top w:val="none" w:sz="0" w:space="0" w:color="auto"/>
        <w:left w:val="none" w:sz="0" w:space="0" w:color="auto"/>
        <w:bottom w:val="none" w:sz="0" w:space="0" w:color="auto"/>
        <w:right w:val="none" w:sz="0" w:space="0" w:color="auto"/>
      </w:divBdr>
    </w:div>
    <w:div w:id="692730180">
      <w:bodyDiv w:val="1"/>
      <w:marLeft w:val="0"/>
      <w:marRight w:val="0"/>
      <w:marTop w:val="0"/>
      <w:marBottom w:val="0"/>
      <w:divBdr>
        <w:top w:val="none" w:sz="0" w:space="0" w:color="auto"/>
        <w:left w:val="none" w:sz="0" w:space="0" w:color="auto"/>
        <w:bottom w:val="none" w:sz="0" w:space="0" w:color="auto"/>
        <w:right w:val="none" w:sz="0" w:space="0" w:color="auto"/>
      </w:divBdr>
    </w:div>
    <w:div w:id="737704913">
      <w:bodyDiv w:val="1"/>
      <w:marLeft w:val="0"/>
      <w:marRight w:val="0"/>
      <w:marTop w:val="0"/>
      <w:marBottom w:val="0"/>
      <w:divBdr>
        <w:top w:val="none" w:sz="0" w:space="0" w:color="auto"/>
        <w:left w:val="none" w:sz="0" w:space="0" w:color="auto"/>
        <w:bottom w:val="none" w:sz="0" w:space="0" w:color="auto"/>
        <w:right w:val="none" w:sz="0" w:space="0" w:color="auto"/>
      </w:divBdr>
      <w:divsChild>
        <w:div w:id="16780204">
          <w:marLeft w:val="0"/>
          <w:marRight w:val="0"/>
          <w:marTop w:val="0"/>
          <w:marBottom w:val="0"/>
          <w:divBdr>
            <w:top w:val="none" w:sz="0" w:space="0" w:color="auto"/>
            <w:left w:val="none" w:sz="0" w:space="0" w:color="auto"/>
            <w:bottom w:val="none" w:sz="0" w:space="0" w:color="auto"/>
            <w:right w:val="none" w:sz="0" w:space="0" w:color="auto"/>
          </w:divBdr>
          <w:divsChild>
            <w:div w:id="1462067270">
              <w:marLeft w:val="0"/>
              <w:marRight w:val="0"/>
              <w:marTop w:val="0"/>
              <w:marBottom w:val="0"/>
              <w:divBdr>
                <w:top w:val="none" w:sz="0" w:space="0" w:color="auto"/>
                <w:left w:val="none" w:sz="0" w:space="0" w:color="auto"/>
                <w:bottom w:val="none" w:sz="0" w:space="0" w:color="auto"/>
                <w:right w:val="none" w:sz="0" w:space="0" w:color="auto"/>
              </w:divBdr>
              <w:divsChild>
                <w:div w:id="1984772329">
                  <w:marLeft w:val="0"/>
                  <w:marRight w:val="0"/>
                  <w:marTop w:val="0"/>
                  <w:marBottom w:val="0"/>
                  <w:divBdr>
                    <w:top w:val="none" w:sz="0" w:space="0" w:color="auto"/>
                    <w:left w:val="none" w:sz="0" w:space="0" w:color="auto"/>
                    <w:bottom w:val="none" w:sz="0" w:space="0" w:color="auto"/>
                    <w:right w:val="none" w:sz="0" w:space="0" w:color="auto"/>
                  </w:divBdr>
                  <w:divsChild>
                    <w:div w:id="1356619188">
                      <w:marLeft w:val="0"/>
                      <w:marRight w:val="0"/>
                      <w:marTop w:val="0"/>
                      <w:marBottom w:val="0"/>
                      <w:divBdr>
                        <w:top w:val="none" w:sz="0" w:space="0" w:color="auto"/>
                        <w:left w:val="none" w:sz="0" w:space="0" w:color="auto"/>
                        <w:bottom w:val="none" w:sz="0" w:space="0" w:color="auto"/>
                        <w:right w:val="none" w:sz="0" w:space="0" w:color="auto"/>
                      </w:divBdr>
                      <w:divsChild>
                        <w:div w:id="1506939534">
                          <w:marLeft w:val="0"/>
                          <w:marRight w:val="0"/>
                          <w:marTop w:val="0"/>
                          <w:marBottom w:val="0"/>
                          <w:divBdr>
                            <w:top w:val="none" w:sz="0" w:space="0" w:color="auto"/>
                            <w:left w:val="none" w:sz="0" w:space="0" w:color="auto"/>
                            <w:bottom w:val="none" w:sz="0" w:space="0" w:color="auto"/>
                            <w:right w:val="none" w:sz="0" w:space="0" w:color="auto"/>
                          </w:divBdr>
                          <w:divsChild>
                            <w:div w:id="75977916">
                              <w:marLeft w:val="0"/>
                              <w:marRight w:val="0"/>
                              <w:marTop w:val="0"/>
                              <w:marBottom w:val="0"/>
                              <w:divBdr>
                                <w:top w:val="none" w:sz="0" w:space="0" w:color="auto"/>
                                <w:left w:val="none" w:sz="0" w:space="0" w:color="auto"/>
                                <w:bottom w:val="none" w:sz="0" w:space="0" w:color="auto"/>
                                <w:right w:val="none" w:sz="0" w:space="0" w:color="auto"/>
                              </w:divBdr>
                              <w:divsChild>
                                <w:div w:id="129592498">
                                  <w:marLeft w:val="0"/>
                                  <w:marRight w:val="0"/>
                                  <w:marTop w:val="0"/>
                                  <w:marBottom w:val="0"/>
                                  <w:divBdr>
                                    <w:top w:val="none" w:sz="0" w:space="0" w:color="auto"/>
                                    <w:left w:val="none" w:sz="0" w:space="0" w:color="auto"/>
                                    <w:bottom w:val="none" w:sz="0" w:space="0" w:color="auto"/>
                                    <w:right w:val="none" w:sz="0" w:space="0" w:color="auto"/>
                                  </w:divBdr>
                                  <w:divsChild>
                                    <w:div w:id="21370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832602">
          <w:marLeft w:val="0"/>
          <w:marRight w:val="0"/>
          <w:marTop w:val="0"/>
          <w:marBottom w:val="0"/>
          <w:divBdr>
            <w:top w:val="none" w:sz="0" w:space="0" w:color="auto"/>
            <w:left w:val="none" w:sz="0" w:space="0" w:color="auto"/>
            <w:bottom w:val="none" w:sz="0" w:space="0" w:color="auto"/>
            <w:right w:val="none" w:sz="0" w:space="0" w:color="auto"/>
          </w:divBdr>
          <w:divsChild>
            <w:div w:id="553540584">
              <w:marLeft w:val="0"/>
              <w:marRight w:val="0"/>
              <w:marTop w:val="0"/>
              <w:marBottom w:val="0"/>
              <w:divBdr>
                <w:top w:val="none" w:sz="0" w:space="0" w:color="auto"/>
                <w:left w:val="none" w:sz="0" w:space="0" w:color="auto"/>
                <w:bottom w:val="none" w:sz="0" w:space="0" w:color="auto"/>
                <w:right w:val="none" w:sz="0" w:space="0" w:color="auto"/>
              </w:divBdr>
              <w:divsChild>
                <w:div w:id="1086852324">
                  <w:marLeft w:val="0"/>
                  <w:marRight w:val="0"/>
                  <w:marTop w:val="0"/>
                  <w:marBottom w:val="0"/>
                  <w:divBdr>
                    <w:top w:val="none" w:sz="0" w:space="0" w:color="auto"/>
                    <w:left w:val="none" w:sz="0" w:space="0" w:color="auto"/>
                    <w:bottom w:val="none" w:sz="0" w:space="0" w:color="auto"/>
                    <w:right w:val="none" w:sz="0" w:space="0" w:color="auto"/>
                  </w:divBdr>
                  <w:divsChild>
                    <w:div w:id="1339043198">
                      <w:marLeft w:val="0"/>
                      <w:marRight w:val="0"/>
                      <w:marTop w:val="0"/>
                      <w:marBottom w:val="0"/>
                      <w:divBdr>
                        <w:top w:val="none" w:sz="0" w:space="0" w:color="auto"/>
                        <w:left w:val="none" w:sz="0" w:space="0" w:color="auto"/>
                        <w:bottom w:val="none" w:sz="0" w:space="0" w:color="auto"/>
                        <w:right w:val="none" w:sz="0" w:space="0" w:color="auto"/>
                      </w:divBdr>
                      <w:divsChild>
                        <w:div w:id="1575239396">
                          <w:marLeft w:val="0"/>
                          <w:marRight w:val="0"/>
                          <w:marTop w:val="0"/>
                          <w:marBottom w:val="0"/>
                          <w:divBdr>
                            <w:top w:val="none" w:sz="0" w:space="0" w:color="auto"/>
                            <w:left w:val="none" w:sz="0" w:space="0" w:color="auto"/>
                            <w:bottom w:val="none" w:sz="0" w:space="0" w:color="auto"/>
                            <w:right w:val="none" w:sz="0" w:space="0" w:color="auto"/>
                          </w:divBdr>
                          <w:divsChild>
                            <w:div w:id="1799956845">
                              <w:marLeft w:val="0"/>
                              <w:marRight w:val="0"/>
                              <w:marTop w:val="0"/>
                              <w:marBottom w:val="0"/>
                              <w:divBdr>
                                <w:top w:val="none" w:sz="0" w:space="0" w:color="auto"/>
                                <w:left w:val="none" w:sz="0" w:space="0" w:color="auto"/>
                                <w:bottom w:val="none" w:sz="0" w:space="0" w:color="auto"/>
                                <w:right w:val="none" w:sz="0" w:space="0" w:color="auto"/>
                              </w:divBdr>
                              <w:divsChild>
                                <w:div w:id="1640190454">
                                  <w:marLeft w:val="0"/>
                                  <w:marRight w:val="0"/>
                                  <w:marTop w:val="0"/>
                                  <w:marBottom w:val="0"/>
                                  <w:divBdr>
                                    <w:top w:val="none" w:sz="0" w:space="0" w:color="auto"/>
                                    <w:left w:val="none" w:sz="0" w:space="0" w:color="auto"/>
                                    <w:bottom w:val="none" w:sz="0" w:space="0" w:color="auto"/>
                                    <w:right w:val="none" w:sz="0" w:space="0" w:color="auto"/>
                                  </w:divBdr>
                                  <w:divsChild>
                                    <w:div w:id="2047213987">
                                      <w:marLeft w:val="0"/>
                                      <w:marRight w:val="0"/>
                                      <w:marTop w:val="0"/>
                                      <w:marBottom w:val="0"/>
                                      <w:divBdr>
                                        <w:top w:val="none" w:sz="0" w:space="0" w:color="auto"/>
                                        <w:left w:val="none" w:sz="0" w:space="0" w:color="auto"/>
                                        <w:bottom w:val="none" w:sz="0" w:space="0" w:color="auto"/>
                                        <w:right w:val="none" w:sz="0" w:space="0" w:color="auto"/>
                                      </w:divBdr>
                                      <w:divsChild>
                                        <w:div w:id="581450496">
                                          <w:marLeft w:val="0"/>
                                          <w:marRight w:val="0"/>
                                          <w:marTop w:val="0"/>
                                          <w:marBottom w:val="0"/>
                                          <w:divBdr>
                                            <w:top w:val="none" w:sz="0" w:space="0" w:color="auto"/>
                                            <w:left w:val="none" w:sz="0" w:space="0" w:color="auto"/>
                                            <w:bottom w:val="none" w:sz="0" w:space="0" w:color="auto"/>
                                            <w:right w:val="none" w:sz="0" w:space="0" w:color="auto"/>
                                          </w:divBdr>
                                          <w:divsChild>
                                            <w:div w:id="897939785">
                                              <w:marLeft w:val="0"/>
                                              <w:marRight w:val="0"/>
                                              <w:marTop w:val="0"/>
                                              <w:marBottom w:val="0"/>
                                              <w:divBdr>
                                                <w:top w:val="none" w:sz="0" w:space="0" w:color="auto"/>
                                                <w:left w:val="none" w:sz="0" w:space="0" w:color="auto"/>
                                                <w:bottom w:val="none" w:sz="0" w:space="0" w:color="auto"/>
                                                <w:right w:val="none" w:sz="0" w:space="0" w:color="auto"/>
                                              </w:divBdr>
                                              <w:divsChild>
                                                <w:div w:id="13520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7524362">
      <w:bodyDiv w:val="1"/>
      <w:marLeft w:val="0"/>
      <w:marRight w:val="0"/>
      <w:marTop w:val="0"/>
      <w:marBottom w:val="0"/>
      <w:divBdr>
        <w:top w:val="none" w:sz="0" w:space="0" w:color="auto"/>
        <w:left w:val="none" w:sz="0" w:space="0" w:color="auto"/>
        <w:bottom w:val="none" w:sz="0" w:space="0" w:color="auto"/>
        <w:right w:val="none" w:sz="0" w:space="0" w:color="auto"/>
      </w:divBdr>
    </w:div>
    <w:div w:id="1015421061">
      <w:bodyDiv w:val="1"/>
      <w:marLeft w:val="0"/>
      <w:marRight w:val="0"/>
      <w:marTop w:val="0"/>
      <w:marBottom w:val="0"/>
      <w:divBdr>
        <w:top w:val="none" w:sz="0" w:space="0" w:color="auto"/>
        <w:left w:val="none" w:sz="0" w:space="0" w:color="auto"/>
        <w:bottom w:val="none" w:sz="0" w:space="0" w:color="auto"/>
        <w:right w:val="none" w:sz="0" w:space="0" w:color="auto"/>
      </w:divBdr>
    </w:div>
    <w:div w:id="1131485601">
      <w:bodyDiv w:val="1"/>
      <w:marLeft w:val="0"/>
      <w:marRight w:val="0"/>
      <w:marTop w:val="0"/>
      <w:marBottom w:val="0"/>
      <w:divBdr>
        <w:top w:val="none" w:sz="0" w:space="0" w:color="auto"/>
        <w:left w:val="none" w:sz="0" w:space="0" w:color="auto"/>
        <w:bottom w:val="none" w:sz="0" w:space="0" w:color="auto"/>
        <w:right w:val="none" w:sz="0" w:space="0" w:color="auto"/>
      </w:divBdr>
      <w:divsChild>
        <w:div w:id="324209186">
          <w:marLeft w:val="0"/>
          <w:marRight w:val="0"/>
          <w:marTop w:val="0"/>
          <w:marBottom w:val="0"/>
          <w:divBdr>
            <w:top w:val="none" w:sz="0" w:space="0" w:color="auto"/>
            <w:left w:val="none" w:sz="0" w:space="0" w:color="auto"/>
            <w:bottom w:val="none" w:sz="0" w:space="0" w:color="auto"/>
            <w:right w:val="none" w:sz="0" w:space="0" w:color="auto"/>
          </w:divBdr>
          <w:divsChild>
            <w:div w:id="636447452">
              <w:marLeft w:val="0"/>
              <w:marRight w:val="0"/>
              <w:marTop w:val="0"/>
              <w:marBottom w:val="0"/>
              <w:divBdr>
                <w:top w:val="none" w:sz="0" w:space="0" w:color="auto"/>
                <w:left w:val="none" w:sz="0" w:space="0" w:color="auto"/>
                <w:bottom w:val="none" w:sz="0" w:space="0" w:color="auto"/>
                <w:right w:val="none" w:sz="0" w:space="0" w:color="auto"/>
              </w:divBdr>
              <w:divsChild>
                <w:div w:id="13126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129924">
      <w:bodyDiv w:val="1"/>
      <w:marLeft w:val="0"/>
      <w:marRight w:val="0"/>
      <w:marTop w:val="0"/>
      <w:marBottom w:val="0"/>
      <w:divBdr>
        <w:top w:val="none" w:sz="0" w:space="0" w:color="auto"/>
        <w:left w:val="none" w:sz="0" w:space="0" w:color="auto"/>
        <w:bottom w:val="none" w:sz="0" w:space="0" w:color="auto"/>
        <w:right w:val="none" w:sz="0" w:space="0" w:color="auto"/>
      </w:divBdr>
    </w:div>
    <w:div w:id="1549687646">
      <w:bodyDiv w:val="1"/>
      <w:marLeft w:val="0"/>
      <w:marRight w:val="0"/>
      <w:marTop w:val="0"/>
      <w:marBottom w:val="0"/>
      <w:divBdr>
        <w:top w:val="none" w:sz="0" w:space="0" w:color="auto"/>
        <w:left w:val="none" w:sz="0" w:space="0" w:color="auto"/>
        <w:bottom w:val="none" w:sz="0" w:space="0" w:color="auto"/>
        <w:right w:val="none" w:sz="0" w:space="0" w:color="auto"/>
      </w:divBdr>
      <w:divsChild>
        <w:div w:id="1009451854">
          <w:marLeft w:val="0"/>
          <w:marRight w:val="0"/>
          <w:marTop w:val="0"/>
          <w:marBottom w:val="0"/>
          <w:divBdr>
            <w:top w:val="none" w:sz="0" w:space="0" w:color="auto"/>
            <w:left w:val="none" w:sz="0" w:space="0" w:color="auto"/>
            <w:bottom w:val="none" w:sz="0" w:space="0" w:color="auto"/>
            <w:right w:val="none" w:sz="0" w:space="0" w:color="auto"/>
          </w:divBdr>
          <w:divsChild>
            <w:div w:id="1114638768">
              <w:marLeft w:val="0"/>
              <w:marRight w:val="0"/>
              <w:marTop w:val="0"/>
              <w:marBottom w:val="0"/>
              <w:divBdr>
                <w:top w:val="none" w:sz="0" w:space="0" w:color="auto"/>
                <w:left w:val="none" w:sz="0" w:space="0" w:color="auto"/>
                <w:bottom w:val="none" w:sz="0" w:space="0" w:color="auto"/>
                <w:right w:val="none" w:sz="0" w:space="0" w:color="auto"/>
              </w:divBdr>
              <w:divsChild>
                <w:div w:id="943655094">
                  <w:marLeft w:val="0"/>
                  <w:marRight w:val="0"/>
                  <w:marTop w:val="0"/>
                  <w:marBottom w:val="0"/>
                  <w:divBdr>
                    <w:top w:val="none" w:sz="0" w:space="0" w:color="auto"/>
                    <w:left w:val="none" w:sz="0" w:space="0" w:color="auto"/>
                    <w:bottom w:val="none" w:sz="0" w:space="0" w:color="auto"/>
                    <w:right w:val="none" w:sz="0" w:space="0" w:color="auto"/>
                  </w:divBdr>
                  <w:divsChild>
                    <w:div w:id="1640762530">
                      <w:marLeft w:val="0"/>
                      <w:marRight w:val="0"/>
                      <w:marTop w:val="0"/>
                      <w:marBottom w:val="0"/>
                      <w:divBdr>
                        <w:top w:val="none" w:sz="0" w:space="0" w:color="auto"/>
                        <w:left w:val="none" w:sz="0" w:space="0" w:color="auto"/>
                        <w:bottom w:val="none" w:sz="0" w:space="0" w:color="auto"/>
                        <w:right w:val="none" w:sz="0" w:space="0" w:color="auto"/>
                      </w:divBdr>
                      <w:divsChild>
                        <w:div w:id="1878354690">
                          <w:marLeft w:val="0"/>
                          <w:marRight w:val="0"/>
                          <w:marTop w:val="0"/>
                          <w:marBottom w:val="0"/>
                          <w:divBdr>
                            <w:top w:val="none" w:sz="0" w:space="0" w:color="auto"/>
                            <w:left w:val="none" w:sz="0" w:space="0" w:color="auto"/>
                            <w:bottom w:val="none" w:sz="0" w:space="0" w:color="auto"/>
                            <w:right w:val="none" w:sz="0" w:space="0" w:color="auto"/>
                          </w:divBdr>
                          <w:divsChild>
                            <w:div w:id="891505725">
                              <w:marLeft w:val="0"/>
                              <w:marRight w:val="0"/>
                              <w:marTop w:val="0"/>
                              <w:marBottom w:val="0"/>
                              <w:divBdr>
                                <w:top w:val="none" w:sz="0" w:space="0" w:color="auto"/>
                                <w:left w:val="none" w:sz="0" w:space="0" w:color="auto"/>
                                <w:bottom w:val="none" w:sz="0" w:space="0" w:color="auto"/>
                                <w:right w:val="none" w:sz="0" w:space="0" w:color="auto"/>
                              </w:divBdr>
                              <w:divsChild>
                                <w:div w:id="6086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409549">
      <w:bodyDiv w:val="1"/>
      <w:marLeft w:val="0"/>
      <w:marRight w:val="0"/>
      <w:marTop w:val="0"/>
      <w:marBottom w:val="0"/>
      <w:divBdr>
        <w:top w:val="none" w:sz="0" w:space="0" w:color="auto"/>
        <w:left w:val="none" w:sz="0" w:space="0" w:color="auto"/>
        <w:bottom w:val="none" w:sz="0" w:space="0" w:color="auto"/>
        <w:right w:val="none" w:sz="0" w:space="0" w:color="auto"/>
      </w:divBdr>
    </w:div>
    <w:div w:id="1790664335">
      <w:bodyDiv w:val="1"/>
      <w:marLeft w:val="0"/>
      <w:marRight w:val="0"/>
      <w:marTop w:val="0"/>
      <w:marBottom w:val="0"/>
      <w:divBdr>
        <w:top w:val="none" w:sz="0" w:space="0" w:color="auto"/>
        <w:left w:val="none" w:sz="0" w:space="0" w:color="auto"/>
        <w:bottom w:val="none" w:sz="0" w:space="0" w:color="auto"/>
        <w:right w:val="none" w:sz="0" w:space="0" w:color="auto"/>
      </w:divBdr>
    </w:div>
    <w:div w:id="200423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1959</Words>
  <Characters>13559</Characters>
  <Application>Microsoft Office Word</Application>
  <DocSecurity>0</DocSecurity>
  <Lines>246</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 Ханкелды</dc:creator>
  <cp:keywords/>
  <dc:description/>
  <cp:lastModifiedBy>tochka_22@outlook.com</cp:lastModifiedBy>
  <cp:revision>6</cp:revision>
  <cp:lastPrinted>2024-07-04T09:04:00Z</cp:lastPrinted>
  <dcterms:created xsi:type="dcterms:W3CDTF">2026-02-25T12:14:00Z</dcterms:created>
  <dcterms:modified xsi:type="dcterms:W3CDTF">2026-04-16T08:24:00Z</dcterms:modified>
</cp:coreProperties>
</file>